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A7" w:rsidRPr="00FD2620" w:rsidRDefault="00493A74" w:rsidP="00FD2620">
      <w:pPr>
        <w:pStyle w:val="Title"/>
        <w:jc w:val="center"/>
        <w:rPr>
          <w:sz w:val="36"/>
          <w:szCs w:val="36"/>
        </w:rPr>
      </w:pPr>
      <w:bookmarkStart w:id="0" w:name="_GoBack"/>
      <w:bookmarkEnd w:id="0"/>
      <w:r w:rsidRPr="00FD2620">
        <w:rPr>
          <w:sz w:val="36"/>
          <w:szCs w:val="36"/>
        </w:rPr>
        <w:t>Scholars at Work</w:t>
      </w:r>
      <w:r w:rsidR="00C63BD1" w:rsidRPr="00FD2620">
        <w:rPr>
          <w:sz w:val="36"/>
          <w:szCs w:val="36"/>
        </w:rPr>
        <w:t xml:space="preserve"> </w:t>
      </w:r>
      <w:r w:rsidR="00410159" w:rsidRPr="00FD2620">
        <w:rPr>
          <w:sz w:val="36"/>
          <w:szCs w:val="36"/>
        </w:rPr>
        <w:t>General Workplace Competencies Evaluation</w:t>
      </w:r>
    </w:p>
    <w:p w:rsidR="00410159" w:rsidRPr="00534954" w:rsidRDefault="00410159" w:rsidP="00534954">
      <w:pPr>
        <w:spacing w:after="0" w:line="240" w:lineRule="auto"/>
        <w:rPr>
          <w:b/>
          <w:u w:val="single"/>
        </w:rPr>
      </w:pPr>
      <w:r w:rsidRPr="00534954">
        <w:rPr>
          <w:b/>
        </w:rPr>
        <w:t xml:space="preserve">Participant:  </w:t>
      </w:r>
      <w:r w:rsidRPr="00534954">
        <w:rPr>
          <w:b/>
          <w:u w:val="single"/>
        </w:rPr>
        <w:tab/>
      </w:r>
      <w:r w:rsidRPr="00534954">
        <w:rPr>
          <w:b/>
          <w:u w:val="single"/>
        </w:rPr>
        <w:tab/>
      </w:r>
      <w:r w:rsidRPr="00534954">
        <w:rPr>
          <w:b/>
          <w:u w:val="single"/>
        </w:rPr>
        <w:tab/>
      </w:r>
      <w:r w:rsidRPr="00534954">
        <w:rPr>
          <w:b/>
          <w:u w:val="single"/>
        </w:rPr>
        <w:tab/>
      </w:r>
      <w:r w:rsidRPr="00534954">
        <w:rPr>
          <w:b/>
          <w:u w:val="single"/>
        </w:rPr>
        <w:tab/>
      </w:r>
      <w:r w:rsidR="00534954" w:rsidRPr="00534954">
        <w:rPr>
          <w:b/>
        </w:rPr>
        <w:tab/>
      </w:r>
      <w:r w:rsidR="00A366C4">
        <w:rPr>
          <w:b/>
        </w:rPr>
        <w:tab/>
      </w:r>
      <w:r w:rsidR="00FD2620">
        <w:rPr>
          <w:b/>
        </w:rPr>
        <w:t>AEL Instructor</w:t>
      </w:r>
      <w:r w:rsidRPr="00534954">
        <w:rPr>
          <w:b/>
        </w:rPr>
        <w:t xml:space="preserve">:  </w:t>
      </w:r>
      <w:r w:rsidRPr="00534954">
        <w:rPr>
          <w:b/>
          <w:u w:val="single"/>
        </w:rPr>
        <w:tab/>
      </w:r>
      <w:r w:rsidRPr="00534954">
        <w:rPr>
          <w:b/>
          <w:u w:val="single"/>
        </w:rPr>
        <w:tab/>
      </w:r>
      <w:r w:rsidRPr="00534954">
        <w:rPr>
          <w:b/>
          <w:u w:val="single"/>
        </w:rPr>
        <w:tab/>
      </w:r>
      <w:r w:rsidRPr="00534954">
        <w:rPr>
          <w:b/>
          <w:u w:val="single"/>
        </w:rPr>
        <w:tab/>
      </w:r>
    </w:p>
    <w:p w:rsidR="00534954" w:rsidRPr="00534954" w:rsidRDefault="00534954" w:rsidP="00534954">
      <w:pPr>
        <w:spacing w:after="0" w:line="240" w:lineRule="auto"/>
        <w:rPr>
          <w:b/>
          <w:u w:val="single"/>
        </w:rPr>
      </w:pPr>
    </w:p>
    <w:p w:rsidR="00410159" w:rsidRPr="00534954" w:rsidRDefault="00FD2620" w:rsidP="00534954">
      <w:pPr>
        <w:spacing w:after="0" w:line="240" w:lineRule="auto"/>
        <w:rPr>
          <w:b/>
          <w:u w:val="single"/>
        </w:rPr>
      </w:pPr>
      <w:r>
        <w:rPr>
          <w:b/>
        </w:rPr>
        <w:t>AEL Site</w:t>
      </w:r>
      <w:r w:rsidR="00410159" w:rsidRPr="00534954">
        <w:rPr>
          <w:b/>
        </w:rPr>
        <w:t xml:space="preserve">:  </w:t>
      </w:r>
      <w:r w:rsidR="00410159" w:rsidRPr="00534954">
        <w:rPr>
          <w:b/>
          <w:u w:val="single"/>
        </w:rPr>
        <w:tab/>
      </w:r>
      <w:r w:rsidR="00410159" w:rsidRPr="00534954">
        <w:rPr>
          <w:b/>
          <w:u w:val="single"/>
        </w:rPr>
        <w:tab/>
      </w:r>
      <w:r w:rsidR="00410159" w:rsidRPr="00534954">
        <w:rPr>
          <w:b/>
          <w:u w:val="single"/>
        </w:rPr>
        <w:tab/>
      </w:r>
      <w:r w:rsidR="00410159" w:rsidRPr="00534954">
        <w:rPr>
          <w:b/>
          <w:u w:val="single"/>
        </w:rPr>
        <w:tab/>
      </w:r>
      <w:r w:rsidR="00410159" w:rsidRPr="00534954">
        <w:rPr>
          <w:b/>
          <w:u w:val="single"/>
        </w:rPr>
        <w:tab/>
      </w:r>
      <w:r w:rsidR="00534954" w:rsidRPr="00534954">
        <w:rPr>
          <w:b/>
        </w:rPr>
        <w:tab/>
      </w:r>
      <w:r w:rsidR="00A366C4">
        <w:rPr>
          <w:b/>
        </w:rPr>
        <w:tab/>
      </w:r>
      <w:r w:rsidR="00534954" w:rsidRPr="00534954">
        <w:rPr>
          <w:b/>
        </w:rPr>
        <w:t xml:space="preserve">Date of Evaluation:  </w:t>
      </w:r>
      <w:r w:rsidR="00534954" w:rsidRPr="00534954">
        <w:rPr>
          <w:b/>
          <w:u w:val="single"/>
        </w:rPr>
        <w:tab/>
      </w:r>
      <w:r w:rsidR="00534954" w:rsidRPr="00534954">
        <w:rPr>
          <w:b/>
          <w:u w:val="single"/>
        </w:rPr>
        <w:tab/>
      </w:r>
      <w:r w:rsidR="00534954" w:rsidRPr="00534954">
        <w:rPr>
          <w:b/>
          <w:u w:val="single"/>
        </w:rPr>
        <w:tab/>
      </w:r>
      <w:r w:rsidR="00534954" w:rsidRPr="00534954">
        <w:rPr>
          <w:b/>
          <w:u w:val="single"/>
        </w:rPr>
        <w:tab/>
      </w:r>
    </w:p>
    <w:p w:rsidR="00410159" w:rsidRPr="00A366C4" w:rsidRDefault="00410159" w:rsidP="00534954">
      <w:pPr>
        <w:spacing w:after="0" w:line="240" w:lineRule="auto"/>
        <w:rPr>
          <w:sz w:val="16"/>
          <w:szCs w:val="16"/>
        </w:rPr>
      </w:pPr>
      <w:r w:rsidRPr="00410159">
        <w:tab/>
      </w:r>
    </w:p>
    <w:tbl>
      <w:tblPr>
        <w:tblStyle w:val="TableGrid"/>
        <w:tblW w:w="0" w:type="auto"/>
        <w:tblLayout w:type="fixed"/>
        <w:tblLook w:val="04A0" w:firstRow="1" w:lastRow="0" w:firstColumn="1" w:lastColumn="0" w:noHBand="0" w:noVBand="1"/>
      </w:tblPr>
      <w:tblGrid>
        <w:gridCol w:w="4608"/>
        <w:gridCol w:w="450"/>
        <w:gridCol w:w="360"/>
        <w:gridCol w:w="450"/>
        <w:gridCol w:w="360"/>
        <w:gridCol w:w="450"/>
        <w:gridCol w:w="4320"/>
      </w:tblGrid>
      <w:tr w:rsidR="00AA0E4B" w:rsidTr="00FD2620">
        <w:trPr>
          <w:cantSplit/>
          <w:trHeight w:val="2411"/>
        </w:trPr>
        <w:tc>
          <w:tcPr>
            <w:tcW w:w="4608" w:type="dxa"/>
            <w:shd w:val="clear" w:color="auto" w:fill="D9D9D9" w:themeFill="background1" w:themeFillShade="D9"/>
          </w:tcPr>
          <w:p w:rsidR="00534954" w:rsidRPr="00534954" w:rsidRDefault="00534954" w:rsidP="00534954">
            <w:pPr>
              <w:rPr>
                <w:b/>
                <w:sz w:val="20"/>
                <w:szCs w:val="20"/>
              </w:rPr>
            </w:pPr>
            <w:r w:rsidRPr="00534954">
              <w:rPr>
                <w:b/>
                <w:sz w:val="20"/>
                <w:szCs w:val="20"/>
              </w:rPr>
              <w:t>INSTRUCTIONS:</w:t>
            </w:r>
            <w:r w:rsidRPr="00534954">
              <w:rPr>
                <w:b/>
                <w:sz w:val="20"/>
                <w:szCs w:val="20"/>
              </w:rPr>
              <w:tab/>
            </w:r>
          </w:p>
          <w:p w:rsidR="00534954" w:rsidRPr="00410159" w:rsidRDefault="00534954" w:rsidP="00534954">
            <w:pPr>
              <w:rPr>
                <w:sz w:val="20"/>
                <w:szCs w:val="20"/>
              </w:rPr>
            </w:pPr>
            <w:r w:rsidRPr="00410159">
              <w:rPr>
                <w:sz w:val="20"/>
                <w:szCs w:val="20"/>
              </w:rPr>
              <w:t>Evaluate participant on work competencies noted below.  Comments are requested for all ratings of partial proficiency, marginal proficiency, and no proficiency.  Please include what participant needs to do to improve performance.</w:t>
            </w:r>
          </w:p>
        </w:tc>
        <w:tc>
          <w:tcPr>
            <w:tcW w:w="450" w:type="dxa"/>
            <w:shd w:val="clear" w:color="auto" w:fill="BFBFBF" w:themeFill="background1" w:themeFillShade="BF"/>
            <w:textDirection w:val="tbRl"/>
          </w:tcPr>
          <w:p w:rsidR="00534954" w:rsidRPr="00534954" w:rsidRDefault="00534954" w:rsidP="00534954">
            <w:pPr>
              <w:ind w:left="113" w:right="113"/>
              <w:rPr>
                <w:b/>
                <w:sz w:val="18"/>
                <w:szCs w:val="18"/>
              </w:rPr>
            </w:pPr>
            <w:r w:rsidRPr="00534954">
              <w:rPr>
                <w:b/>
                <w:sz w:val="18"/>
                <w:szCs w:val="18"/>
              </w:rPr>
              <w:t>No Proficiency 60%</w:t>
            </w:r>
          </w:p>
        </w:tc>
        <w:tc>
          <w:tcPr>
            <w:tcW w:w="360" w:type="dxa"/>
            <w:textDirection w:val="tbRl"/>
          </w:tcPr>
          <w:p w:rsidR="00534954" w:rsidRPr="00534954" w:rsidRDefault="00534954" w:rsidP="00534954">
            <w:pPr>
              <w:ind w:left="113" w:right="113"/>
              <w:rPr>
                <w:b/>
                <w:sz w:val="18"/>
                <w:szCs w:val="18"/>
              </w:rPr>
            </w:pPr>
            <w:r w:rsidRPr="00534954">
              <w:rPr>
                <w:b/>
                <w:sz w:val="18"/>
                <w:szCs w:val="18"/>
              </w:rPr>
              <w:t>Marginal Proficiency 70%</w:t>
            </w:r>
          </w:p>
        </w:tc>
        <w:tc>
          <w:tcPr>
            <w:tcW w:w="450" w:type="dxa"/>
            <w:shd w:val="clear" w:color="auto" w:fill="BFBFBF" w:themeFill="background1" w:themeFillShade="BF"/>
            <w:textDirection w:val="tbRl"/>
          </w:tcPr>
          <w:p w:rsidR="00534954" w:rsidRPr="00534954" w:rsidRDefault="00534954" w:rsidP="00534954">
            <w:pPr>
              <w:ind w:left="113" w:right="113"/>
              <w:rPr>
                <w:b/>
                <w:sz w:val="18"/>
                <w:szCs w:val="18"/>
              </w:rPr>
            </w:pPr>
            <w:r w:rsidRPr="00534954">
              <w:rPr>
                <w:b/>
                <w:sz w:val="18"/>
                <w:szCs w:val="18"/>
              </w:rPr>
              <w:t>Partial Proficiency 80%</w:t>
            </w:r>
          </w:p>
        </w:tc>
        <w:tc>
          <w:tcPr>
            <w:tcW w:w="360" w:type="dxa"/>
            <w:textDirection w:val="tbRl"/>
          </w:tcPr>
          <w:p w:rsidR="00534954" w:rsidRPr="00534954" w:rsidRDefault="00534954" w:rsidP="00534954">
            <w:pPr>
              <w:ind w:left="113" w:right="113"/>
              <w:rPr>
                <w:b/>
                <w:sz w:val="18"/>
                <w:szCs w:val="18"/>
              </w:rPr>
            </w:pPr>
            <w:r w:rsidRPr="00534954">
              <w:rPr>
                <w:b/>
                <w:sz w:val="18"/>
                <w:szCs w:val="18"/>
              </w:rPr>
              <w:t>Satisfactory Proficiency 90%</w:t>
            </w:r>
          </w:p>
        </w:tc>
        <w:tc>
          <w:tcPr>
            <w:tcW w:w="450" w:type="dxa"/>
            <w:shd w:val="clear" w:color="auto" w:fill="BFBFBF" w:themeFill="background1" w:themeFillShade="BF"/>
            <w:textDirection w:val="tbRl"/>
          </w:tcPr>
          <w:p w:rsidR="00534954" w:rsidRPr="00534954" w:rsidRDefault="00534954" w:rsidP="00534954">
            <w:pPr>
              <w:ind w:left="113" w:right="113"/>
              <w:rPr>
                <w:b/>
                <w:sz w:val="18"/>
                <w:szCs w:val="18"/>
              </w:rPr>
            </w:pPr>
            <w:r w:rsidRPr="00BE295B">
              <w:rPr>
                <w:b/>
                <w:sz w:val="18"/>
                <w:szCs w:val="18"/>
                <w:shd w:val="clear" w:color="auto" w:fill="BFBFBF" w:themeFill="background1" w:themeFillShade="BF"/>
              </w:rPr>
              <w:t>Exceptional Proficiency 100</w:t>
            </w:r>
            <w:r w:rsidRPr="00534954">
              <w:rPr>
                <w:b/>
                <w:sz w:val="18"/>
                <w:szCs w:val="18"/>
              </w:rPr>
              <w:t>%</w:t>
            </w:r>
          </w:p>
        </w:tc>
        <w:tc>
          <w:tcPr>
            <w:tcW w:w="4320" w:type="dxa"/>
          </w:tcPr>
          <w:p w:rsidR="00534954" w:rsidRPr="00534954" w:rsidRDefault="00534954" w:rsidP="00534954">
            <w:pPr>
              <w:rPr>
                <w:b/>
                <w:sz w:val="20"/>
                <w:szCs w:val="20"/>
              </w:rPr>
            </w:pPr>
            <w:r w:rsidRPr="00534954">
              <w:rPr>
                <w:b/>
                <w:sz w:val="20"/>
                <w:szCs w:val="20"/>
              </w:rPr>
              <w:t>Rating Time Period:</w:t>
            </w:r>
          </w:p>
          <w:p w:rsidR="00534954" w:rsidRDefault="00534954" w:rsidP="00534954">
            <w:pPr>
              <w:rPr>
                <w:sz w:val="18"/>
                <w:szCs w:val="18"/>
              </w:rPr>
            </w:pPr>
          </w:p>
          <w:p w:rsidR="00534954" w:rsidRPr="00534954" w:rsidRDefault="00534954" w:rsidP="00534954">
            <w:pPr>
              <w:rPr>
                <w:b/>
                <w:sz w:val="20"/>
                <w:szCs w:val="20"/>
                <w:u w:val="single"/>
              </w:rPr>
            </w:pPr>
            <w:r w:rsidRPr="00534954">
              <w:rPr>
                <w:b/>
                <w:sz w:val="20"/>
                <w:szCs w:val="20"/>
              </w:rPr>
              <w:t xml:space="preserve">From </w:t>
            </w:r>
            <w:r w:rsidRPr="00534954">
              <w:rPr>
                <w:b/>
                <w:sz w:val="20"/>
                <w:szCs w:val="20"/>
                <w:u w:val="single"/>
              </w:rPr>
              <w:t xml:space="preserve"> _________   </w:t>
            </w:r>
            <w:r w:rsidRPr="00534954">
              <w:rPr>
                <w:b/>
                <w:sz w:val="20"/>
                <w:szCs w:val="20"/>
              </w:rPr>
              <w:t xml:space="preserve">  To</w:t>
            </w:r>
            <w:r w:rsidRPr="00534954">
              <w:rPr>
                <w:b/>
                <w:sz w:val="20"/>
                <w:szCs w:val="20"/>
                <w:u w:val="single"/>
              </w:rPr>
              <w:t>________</w:t>
            </w:r>
          </w:p>
          <w:p w:rsidR="00534954" w:rsidRDefault="00534954" w:rsidP="00534954">
            <w:pPr>
              <w:rPr>
                <w:sz w:val="18"/>
                <w:szCs w:val="18"/>
              </w:rPr>
            </w:pPr>
          </w:p>
          <w:p w:rsidR="00534954" w:rsidRPr="00534954" w:rsidRDefault="00534954" w:rsidP="00534954">
            <w:pPr>
              <w:rPr>
                <w:sz w:val="18"/>
                <w:szCs w:val="18"/>
                <w:u w:val="single"/>
              </w:rPr>
            </w:pPr>
            <w:r>
              <w:rPr>
                <w:sz w:val="18"/>
                <w:szCs w:val="18"/>
                <w:u w:val="single"/>
              </w:rPr>
              <w:t xml:space="preserve"> </w:t>
            </w:r>
          </w:p>
        </w:tc>
      </w:tr>
      <w:tr w:rsidR="00534954" w:rsidTr="00FD2620">
        <w:tc>
          <w:tcPr>
            <w:tcW w:w="4608" w:type="dxa"/>
            <w:shd w:val="clear" w:color="auto" w:fill="D9D9D9" w:themeFill="background1" w:themeFillShade="D9"/>
          </w:tcPr>
          <w:p w:rsidR="00534954" w:rsidRPr="00534954" w:rsidRDefault="00534954" w:rsidP="00534954">
            <w:pPr>
              <w:rPr>
                <w:b/>
                <w:sz w:val="20"/>
                <w:szCs w:val="20"/>
              </w:rPr>
            </w:pPr>
            <w:r>
              <w:t xml:space="preserve">       </w:t>
            </w:r>
            <w:r w:rsidRPr="00534954">
              <w:rPr>
                <w:b/>
                <w:sz w:val="20"/>
                <w:szCs w:val="20"/>
              </w:rPr>
              <w:t xml:space="preserve">Competency Indicator                                </w:t>
            </w:r>
          </w:p>
        </w:tc>
        <w:tc>
          <w:tcPr>
            <w:tcW w:w="2070" w:type="dxa"/>
            <w:gridSpan w:val="5"/>
            <w:shd w:val="clear" w:color="auto" w:fill="D9D9D9" w:themeFill="background1" w:themeFillShade="D9"/>
          </w:tcPr>
          <w:p w:rsidR="00534954" w:rsidRPr="00534954" w:rsidRDefault="00534954" w:rsidP="00534954">
            <w:pPr>
              <w:rPr>
                <w:b/>
                <w:sz w:val="20"/>
                <w:szCs w:val="20"/>
              </w:rPr>
            </w:pPr>
            <w:r w:rsidRPr="00534954">
              <w:rPr>
                <w:b/>
                <w:sz w:val="20"/>
                <w:szCs w:val="20"/>
              </w:rPr>
              <w:t>Rating</w:t>
            </w:r>
          </w:p>
        </w:tc>
        <w:tc>
          <w:tcPr>
            <w:tcW w:w="4320" w:type="dxa"/>
            <w:shd w:val="clear" w:color="auto" w:fill="D9D9D9" w:themeFill="background1" w:themeFillShade="D9"/>
          </w:tcPr>
          <w:p w:rsidR="00534954" w:rsidRPr="00534954" w:rsidRDefault="00534954" w:rsidP="00534954">
            <w:pPr>
              <w:rPr>
                <w:b/>
                <w:sz w:val="20"/>
                <w:szCs w:val="20"/>
              </w:rPr>
            </w:pPr>
            <w:r w:rsidRPr="00534954">
              <w:rPr>
                <w:b/>
                <w:sz w:val="20"/>
                <w:szCs w:val="20"/>
              </w:rPr>
              <w:t>Comments</w:t>
            </w:r>
          </w:p>
        </w:tc>
      </w:tr>
      <w:tr w:rsidR="00AA0E4B" w:rsidTr="00FD2620">
        <w:tc>
          <w:tcPr>
            <w:tcW w:w="4608" w:type="dxa"/>
          </w:tcPr>
          <w:p w:rsidR="00534954" w:rsidRPr="0000357F" w:rsidRDefault="00BE2708" w:rsidP="00FD2620">
            <w:pPr>
              <w:pStyle w:val="ListParagraph"/>
              <w:numPr>
                <w:ilvl w:val="0"/>
                <w:numId w:val="1"/>
              </w:numPr>
              <w:rPr>
                <w:sz w:val="20"/>
                <w:szCs w:val="20"/>
              </w:rPr>
            </w:pPr>
            <w:r w:rsidRPr="0000357F">
              <w:rPr>
                <w:sz w:val="20"/>
                <w:szCs w:val="20"/>
              </w:rPr>
              <w:t>Regular attendance</w:t>
            </w:r>
            <w:r>
              <w:rPr>
                <w:sz w:val="20"/>
                <w:szCs w:val="20"/>
              </w:rPr>
              <w:t xml:space="preserve">, punctuality in arriving to </w:t>
            </w:r>
            <w:r w:rsidR="00FD2620">
              <w:rPr>
                <w:sz w:val="20"/>
                <w:szCs w:val="20"/>
              </w:rPr>
              <w:t>AEL Class</w:t>
            </w:r>
            <w:r w:rsidR="00493A74">
              <w:rPr>
                <w:sz w:val="20"/>
                <w:szCs w:val="20"/>
              </w:rPr>
              <w:t>; meeting attendance requirements/hours as agreed upon</w:t>
            </w:r>
            <w:r w:rsidRPr="0000357F">
              <w:rPr>
                <w:sz w:val="20"/>
                <w:szCs w:val="20"/>
              </w:rPr>
              <w:t xml:space="preserve"> </w:t>
            </w:r>
          </w:p>
        </w:tc>
        <w:tc>
          <w:tcPr>
            <w:tcW w:w="450" w:type="dxa"/>
            <w:shd w:val="clear" w:color="auto" w:fill="BFBFBF" w:themeFill="background1" w:themeFillShade="BF"/>
          </w:tcPr>
          <w:p w:rsidR="00534954" w:rsidRDefault="00534954" w:rsidP="00534954"/>
        </w:tc>
        <w:tc>
          <w:tcPr>
            <w:tcW w:w="360" w:type="dxa"/>
          </w:tcPr>
          <w:p w:rsidR="00534954" w:rsidRDefault="00534954" w:rsidP="00534954"/>
        </w:tc>
        <w:tc>
          <w:tcPr>
            <w:tcW w:w="450" w:type="dxa"/>
            <w:shd w:val="clear" w:color="auto" w:fill="BFBFBF" w:themeFill="background1" w:themeFillShade="BF"/>
          </w:tcPr>
          <w:p w:rsidR="00534954" w:rsidRDefault="00534954" w:rsidP="00534954"/>
        </w:tc>
        <w:tc>
          <w:tcPr>
            <w:tcW w:w="360" w:type="dxa"/>
          </w:tcPr>
          <w:p w:rsidR="00534954" w:rsidRDefault="00534954" w:rsidP="00534954"/>
        </w:tc>
        <w:tc>
          <w:tcPr>
            <w:tcW w:w="450" w:type="dxa"/>
            <w:shd w:val="clear" w:color="auto" w:fill="BFBFBF" w:themeFill="background1" w:themeFillShade="BF"/>
          </w:tcPr>
          <w:p w:rsidR="00534954" w:rsidRDefault="00534954" w:rsidP="00534954"/>
        </w:tc>
        <w:tc>
          <w:tcPr>
            <w:tcW w:w="4320" w:type="dxa"/>
          </w:tcPr>
          <w:p w:rsidR="00534954" w:rsidRDefault="00534954" w:rsidP="00534954"/>
        </w:tc>
      </w:tr>
      <w:tr w:rsidR="00493A74" w:rsidTr="00FD2620">
        <w:tc>
          <w:tcPr>
            <w:tcW w:w="4608" w:type="dxa"/>
          </w:tcPr>
          <w:p w:rsidR="00493A74" w:rsidRPr="0000357F" w:rsidRDefault="00493A74" w:rsidP="00493A74">
            <w:pPr>
              <w:pStyle w:val="ListParagraph"/>
              <w:numPr>
                <w:ilvl w:val="0"/>
                <w:numId w:val="1"/>
              </w:numPr>
              <w:rPr>
                <w:sz w:val="20"/>
                <w:szCs w:val="20"/>
              </w:rPr>
            </w:pPr>
            <w:r>
              <w:rPr>
                <w:sz w:val="20"/>
                <w:szCs w:val="20"/>
              </w:rPr>
              <w:t>Meeting education goals – increasing educational level and meeting requirements established and agreed upon</w:t>
            </w:r>
          </w:p>
        </w:tc>
        <w:tc>
          <w:tcPr>
            <w:tcW w:w="450" w:type="dxa"/>
            <w:shd w:val="clear" w:color="auto" w:fill="BFBFBF" w:themeFill="background1" w:themeFillShade="BF"/>
          </w:tcPr>
          <w:p w:rsidR="00493A74" w:rsidRDefault="00493A74" w:rsidP="00C63BD1"/>
        </w:tc>
        <w:tc>
          <w:tcPr>
            <w:tcW w:w="360" w:type="dxa"/>
          </w:tcPr>
          <w:p w:rsidR="00493A74" w:rsidRDefault="00493A74" w:rsidP="00C63BD1"/>
        </w:tc>
        <w:tc>
          <w:tcPr>
            <w:tcW w:w="450" w:type="dxa"/>
            <w:shd w:val="clear" w:color="auto" w:fill="BFBFBF" w:themeFill="background1" w:themeFillShade="BF"/>
          </w:tcPr>
          <w:p w:rsidR="00493A74" w:rsidRDefault="00493A74" w:rsidP="00C63BD1"/>
        </w:tc>
        <w:tc>
          <w:tcPr>
            <w:tcW w:w="360" w:type="dxa"/>
          </w:tcPr>
          <w:p w:rsidR="00493A74" w:rsidRDefault="00493A74" w:rsidP="00C63BD1"/>
        </w:tc>
        <w:tc>
          <w:tcPr>
            <w:tcW w:w="450" w:type="dxa"/>
            <w:shd w:val="clear" w:color="auto" w:fill="BFBFBF" w:themeFill="background1" w:themeFillShade="BF"/>
          </w:tcPr>
          <w:p w:rsidR="00493A74" w:rsidRDefault="00493A74" w:rsidP="00C63BD1"/>
        </w:tc>
        <w:tc>
          <w:tcPr>
            <w:tcW w:w="4320" w:type="dxa"/>
          </w:tcPr>
          <w:p w:rsidR="00493A74" w:rsidRDefault="00493A74" w:rsidP="00C63BD1"/>
        </w:tc>
      </w:tr>
      <w:tr w:rsidR="00AA0E4B" w:rsidTr="00FD2620">
        <w:tc>
          <w:tcPr>
            <w:tcW w:w="4608" w:type="dxa"/>
          </w:tcPr>
          <w:p w:rsidR="00534954" w:rsidRPr="0000357F" w:rsidRDefault="00BE2708" w:rsidP="0000357F">
            <w:pPr>
              <w:pStyle w:val="ListParagraph"/>
              <w:numPr>
                <w:ilvl w:val="0"/>
                <w:numId w:val="1"/>
              </w:numPr>
              <w:rPr>
                <w:sz w:val="20"/>
                <w:szCs w:val="20"/>
              </w:rPr>
            </w:pPr>
            <w:r w:rsidRPr="0000357F">
              <w:rPr>
                <w:sz w:val="20"/>
                <w:szCs w:val="20"/>
              </w:rPr>
              <w:t>Dresses appropriately</w:t>
            </w:r>
            <w:r>
              <w:rPr>
                <w:sz w:val="20"/>
                <w:szCs w:val="20"/>
              </w:rPr>
              <w:t xml:space="preserve">, </w:t>
            </w:r>
            <w:r w:rsidR="00493A74">
              <w:rPr>
                <w:sz w:val="20"/>
                <w:szCs w:val="20"/>
              </w:rPr>
              <w:t xml:space="preserve">adhering to dress code, </w:t>
            </w:r>
            <w:r>
              <w:rPr>
                <w:sz w:val="20"/>
                <w:szCs w:val="20"/>
              </w:rPr>
              <w:t>appropriate appearance for position</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534954" w:rsidRPr="0000357F" w:rsidRDefault="00C63BD1" w:rsidP="00FD2620">
            <w:pPr>
              <w:pStyle w:val="ListParagraph"/>
              <w:numPr>
                <w:ilvl w:val="0"/>
                <w:numId w:val="1"/>
              </w:numPr>
              <w:rPr>
                <w:sz w:val="20"/>
                <w:szCs w:val="20"/>
              </w:rPr>
            </w:pPr>
            <w:r>
              <w:rPr>
                <w:sz w:val="20"/>
                <w:szCs w:val="20"/>
              </w:rPr>
              <w:t>Appropriate use</w:t>
            </w:r>
            <w:r w:rsidR="00FD2620">
              <w:rPr>
                <w:sz w:val="20"/>
                <w:szCs w:val="20"/>
              </w:rPr>
              <w:t xml:space="preserve"> of</w:t>
            </w:r>
            <w:r>
              <w:rPr>
                <w:sz w:val="20"/>
                <w:szCs w:val="20"/>
              </w:rPr>
              <w:t xml:space="preserve"> property</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534954" w:rsidRPr="0000357F" w:rsidRDefault="00BE2708" w:rsidP="00FD2620">
            <w:pPr>
              <w:pStyle w:val="ListParagraph"/>
              <w:numPr>
                <w:ilvl w:val="0"/>
                <w:numId w:val="1"/>
              </w:numPr>
              <w:rPr>
                <w:sz w:val="20"/>
                <w:szCs w:val="20"/>
              </w:rPr>
            </w:pPr>
            <w:r>
              <w:rPr>
                <w:sz w:val="20"/>
                <w:szCs w:val="20"/>
              </w:rPr>
              <w:t>Uses privileges appropriately</w:t>
            </w:r>
            <w:r w:rsidRPr="0000357F">
              <w:rPr>
                <w:sz w:val="20"/>
                <w:szCs w:val="20"/>
              </w:rPr>
              <w:t xml:space="preserve"> </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534954" w:rsidRPr="0000357F" w:rsidRDefault="00BE2708" w:rsidP="00BE2708">
            <w:pPr>
              <w:pStyle w:val="ListParagraph"/>
              <w:numPr>
                <w:ilvl w:val="0"/>
                <w:numId w:val="1"/>
              </w:numPr>
              <w:rPr>
                <w:sz w:val="20"/>
                <w:szCs w:val="20"/>
              </w:rPr>
            </w:pPr>
            <w:r>
              <w:rPr>
                <w:sz w:val="20"/>
                <w:szCs w:val="20"/>
              </w:rPr>
              <w:t>Demonstrates good conduct</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00357F" w:rsidRPr="0000357F" w:rsidRDefault="00BE2708" w:rsidP="0000357F">
            <w:pPr>
              <w:pStyle w:val="ListParagraph"/>
              <w:numPr>
                <w:ilvl w:val="0"/>
                <w:numId w:val="1"/>
              </w:numPr>
              <w:rPr>
                <w:sz w:val="20"/>
                <w:szCs w:val="20"/>
              </w:rPr>
            </w:pPr>
            <w:r w:rsidRPr="0000357F">
              <w:rPr>
                <w:sz w:val="20"/>
                <w:szCs w:val="20"/>
              </w:rPr>
              <w:t xml:space="preserve">Ability to work with others in </w:t>
            </w:r>
            <w:r>
              <w:rPr>
                <w:sz w:val="20"/>
                <w:szCs w:val="20"/>
              </w:rPr>
              <w:t xml:space="preserve">a </w:t>
            </w:r>
            <w:r w:rsidRPr="0000357F">
              <w:rPr>
                <w:sz w:val="20"/>
                <w:szCs w:val="20"/>
              </w:rPr>
              <w:t>professional manner</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534954" w:rsidRPr="0000357F" w:rsidRDefault="00BE2708" w:rsidP="00BE2708">
            <w:pPr>
              <w:pStyle w:val="ListParagraph"/>
              <w:numPr>
                <w:ilvl w:val="0"/>
                <w:numId w:val="1"/>
              </w:numPr>
              <w:rPr>
                <w:sz w:val="20"/>
                <w:szCs w:val="20"/>
              </w:rPr>
            </w:pPr>
            <w:r>
              <w:rPr>
                <w:sz w:val="20"/>
                <w:szCs w:val="20"/>
              </w:rPr>
              <w:t>Dependability</w:t>
            </w:r>
            <w:r w:rsidRPr="0000357F">
              <w:rPr>
                <w:sz w:val="20"/>
                <w:szCs w:val="20"/>
              </w:rPr>
              <w:t xml:space="preserve"> </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534954" w:rsidRPr="0000357F" w:rsidRDefault="00BE2708" w:rsidP="00BE2708">
            <w:pPr>
              <w:pStyle w:val="ListParagraph"/>
              <w:numPr>
                <w:ilvl w:val="0"/>
                <w:numId w:val="1"/>
              </w:numPr>
              <w:rPr>
                <w:sz w:val="20"/>
                <w:szCs w:val="20"/>
              </w:rPr>
            </w:pPr>
            <w:r w:rsidRPr="0000357F">
              <w:rPr>
                <w:sz w:val="20"/>
                <w:szCs w:val="20"/>
              </w:rPr>
              <w:t xml:space="preserve">Ability to accept </w:t>
            </w:r>
            <w:r>
              <w:rPr>
                <w:sz w:val="20"/>
                <w:szCs w:val="20"/>
              </w:rPr>
              <w:t xml:space="preserve">and follow </w:t>
            </w:r>
            <w:r w:rsidRPr="0000357F">
              <w:rPr>
                <w:sz w:val="20"/>
                <w:szCs w:val="20"/>
              </w:rPr>
              <w:t xml:space="preserve">directions </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031AD5" w:rsidRPr="0000357F" w:rsidRDefault="00BE2708" w:rsidP="00BE2708">
            <w:pPr>
              <w:pStyle w:val="ListParagraph"/>
              <w:numPr>
                <w:ilvl w:val="0"/>
                <w:numId w:val="1"/>
              </w:numPr>
              <w:rPr>
                <w:sz w:val="20"/>
                <w:szCs w:val="20"/>
              </w:rPr>
            </w:pPr>
            <w:r w:rsidRPr="0000357F">
              <w:rPr>
                <w:sz w:val="20"/>
                <w:szCs w:val="20"/>
              </w:rPr>
              <w:t xml:space="preserve">Completes tasks within reasonable timeframe </w:t>
            </w:r>
          </w:p>
        </w:tc>
        <w:tc>
          <w:tcPr>
            <w:tcW w:w="450" w:type="dxa"/>
            <w:shd w:val="clear" w:color="auto" w:fill="BFBFBF" w:themeFill="background1" w:themeFillShade="BF"/>
          </w:tcPr>
          <w:p w:rsidR="00031AD5" w:rsidRDefault="00031AD5" w:rsidP="00C63BD1"/>
        </w:tc>
        <w:tc>
          <w:tcPr>
            <w:tcW w:w="360" w:type="dxa"/>
          </w:tcPr>
          <w:p w:rsidR="00031AD5" w:rsidRDefault="00031AD5" w:rsidP="00C63BD1"/>
        </w:tc>
        <w:tc>
          <w:tcPr>
            <w:tcW w:w="450" w:type="dxa"/>
            <w:shd w:val="clear" w:color="auto" w:fill="BFBFBF" w:themeFill="background1" w:themeFillShade="BF"/>
          </w:tcPr>
          <w:p w:rsidR="00031AD5" w:rsidRDefault="00031AD5" w:rsidP="00C63BD1"/>
        </w:tc>
        <w:tc>
          <w:tcPr>
            <w:tcW w:w="360" w:type="dxa"/>
          </w:tcPr>
          <w:p w:rsidR="00031AD5" w:rsidRDefault="00031AD5" w:rsidP="00C63BD1"/>
        </w:tc>
        <w:tc>
          <w:tcPr>
            <w:tcW w:w="450" w:type="dxa"/>
            <w:shd w:val="clear" w:color="auto" w:fill="BFBFBF" w:themeFill="background1" w:themeFillShade="BF"/>
          </w:tcPr>
          <w:p w:rsidR="00031AD5" w:rsidRDefault="00031AD5" w:rsidP="00C63BD1"/>
        </w:tc>
        <w:tc>
          <w:tcPr>
            <w:tcW w:w="4320" w:type="dxa"/>
          </w:tcPr>
          <w:p w:rsidR="00031AD5" w:rsidRDefault="00031AD5" w:rsidP="00C63BD1"/>
        </w:tc>
      </w:tr>
      <w:tr w:rsidR="00AA0E4B" w:rsidTr="00FD2620">
        <w:tc>
          <w:tcPr>
            <w:tcW w:w="4608" w:type="dxa"/>
          </w:tcPr>
          <w:p w:rsidR="00A366C4" w:rsidRPr="0000357F" w:rsidRDefault="00BE2708" w:rsidP="00FD2620">
            <w:pPr>
              <w:pStyle w:val="ListParagraph"/>
              <w:numPr>
                <w:ilvl w:val="0"/>
                <w:numId w:val="1"/>
              </w:numPr>
              <w:rPr>
                <w:sz w:val="20"/>
                <w:szCs w:val="20"/>
              </w:rPr>
            </w:pPr>
            <w:r w:rsidRPr="0000357F">
              <w:rPr>
                <w:sz w:val="20"/>
                <w:szCs w:val="20"/>
              </w:rPr>
              <w:t xml:space="preserve">Completes tasks to satisfaction </w:t>
            </w:r>
          </w:p>
        </w:tc>
        <w:tc>
          <w:tcPr>
            <w:tcW w:w="450" w:type="dxa"/>
            <w:shd w:val="clear" w:color="auto" w:fill="BFBFBF" w:themeFill="background1" w:themeFillShade="BF"/>
          </w:tcPr>
          <w:p w:rsidR="00A366C4" w:rsidRDefault="00A366C4" w:rsidP="00C63BD1"/>
        </w:tc>
        <w:tc>
          <w:tcPr>
            <w:tcW w:w="360" w:type="dxa"/>
          </w:tcPr>
          <w:p w:rsidR="00A366C4" w:rsidRDefault="00A366C4" w:rsidP="00C63BD1"/>
        </w:tc>
        <w:tc>
          <w:tcPr>
            <w:tcW w:w="450" w:type="dxa"/>
            <w:shd w:val="clear" w:color="auto" w:fill="BFBFBF" w:themeFill="background1" w:themeFillShade="BF"/>
          </w:tcPr>
          <w:p w:rsidR="00A366C4" w:rsidRDefault="00A366C4" w:rsidP="00C63BD1"/>
        </w:tc>
        <w:tc>
          <w:tcPr>
            <w:tcW w:w="360" w:type="dxa"/>
          </w:tcPr>
          <w:p w:rsidR="00A366C4" w:rsidRDefault="00A366C4" w:rsidP="00C63BD1"/>
        </w:tc>
        <w:tc>
          <w:tcPr>
            <w:tcW w:w="450" w:type="dxa"/>
            <w:shd w:val="clear" w:color="auto" w:fill="BFBFBF" w:themeFill="background1" w:themeFillShade="BF"/>
          </w:tcPr>
          <w:p w:rsidR="00A366C4" w:rsidRDefault="00A366C4" w:rsidP="00C63BD1"/>
        </w:tc>
        <w:tc>
          <w:tcPr>
            <w:tcW w:w="4320" w:type="dxa"/>
          </w:tcPr>
          <w:p w:rsidR="00A366C4" w:rsidRDefault="00A366C4" w:rsidP="00C63BD1"/>
        </w:tc>
      </w:tr>
      <w:tr w:rsidR="00AA0E4B" w:rsidTr="00FD2620">
        <w:tc>
          <w:tcPr>
            <w:tcW w:w="4608" w:type="dxa"/>
          </w:tcPr>
          <w:p w:rsidR="00534954" w:rsidRPr="0000357F" w:rsidRDefault="00BE2708" w:rsidP="00A366C4">
            <w:pPr>
              <w:pStyle w:val="ListParagraph"/>
              <w:numPr>
                <w:ilvl w:val="0"/>
                <w:numId w:val="1"/>
              </w:numPr>
              <w:rPr>
                <w:sz w:val="20"/>
                <w:szCs w:val="20"/>
              </w:rPr>
            </w:pPr>
            <w:r w:rsidRPr="0000357F">
              <w:rPr>
                <w:sz w:val="20"/>
                <w:szCs w:val="20"/>
              </w:rPr>
              <w:t>Attempts to resolve work related problems in a professional manner</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534954" w:rsidRPr="0000357F" w:rsidRDefault="00BE2708" w:rsidP="00FD2620">
            <w:pPr>
              <w:pStyle w:val="ListParagraph"/>
              <w:numPr>
                <w:ilvl w:val="0"/>
                <w:numId w:val="1"/>
              </w:numPr>
              <w:rPr>
                <w:sz w:val="20"/>
                <w:szCs w:val="20"/>
              </w:rPr>
            </w:pPr>
            <w:r w:rsidRPr="0000357F">
              <w:rPr>
                <w:sz w:val="20"/>
                <w:szCs w:val="20"/>
              </w:rPr>
              <w:t xml:space="preserve">Ability to interact with </w:t>
            </w:r>
            <w:r w:rsidR="00FD2620">
              <w:rPr>
                <w:sz w:val="20"/>
                <w:szCs w:val="20"/>
              </w:rPr>
              <w:t>AEL Staff</w:t>
            </w:r>
            <w:r w:rsidRPr="0000357F">
              <w:rPr>
                <w:sz w:val="20"/>
                <w:szCs w:val="20"/>
              </w:rPr>
              <w:t xml:space="preserve"> in </w:t>
            </w:r>
            <w:r w:rsidR="00FD2620">
              <w:rPr>
                <w:sz w:val="20"/>
                <w:szCs w:val="20"/>
              </w:rPr>
              <w:t xml:space="preserve">a </w:t>
            </w:r>
            <w:r w:rsidRPr="0000357F">
              <w:rPr>
                <w:sz w:val="20"/>
                <w:szCs w:val="20"/>
              </w:rPr>
              <w:t>professional manner</w:t>
            </w:r>
            <w:r>
              <w:rPr>
                <w:sz w:val="20"/>
                <w:szCs w:val="20"/>
              </w:rPr>
              <w:t xml:space="preserve"> and accept constructive criticism</w:t>
            </w:r>
            <w:r w:rsidR="00784F14">
              <w:rPr>
                <w:sz w:val="20"/>
                <w:szCs w:val="20"/>
              </w:rPr>
              <w:t>; communication skills</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534954" w:rsidRPr="0000357F" w:rsidRDefault="00BE2708" w:rsidP="0000357F">
            <w:pPr>
              <w:pStyle w:val="ListParagraph"/>
              <w:numPr>
                <w:ilvl w:val="0"/>
                <w:numId w:val="1"/>
              </w:numPr>
              <w:rPr>
                <w:sz w:val="20"/>
                <w:szCs w:val="20"/>
              </w:rPr>
            </w:pPr>
            <w:r w:rsidRPr="0000357F">
              <w:rPr>
                <w:sz w:val="20"/>
                <w:szCs w:val="20"/>
              </w:rPr>
              <w:t>Ability to organize and prioritize tasks effectively</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534954" w:rsidRPr="0000357F" w:rsidRDefault="00BE2708" w:rsidP="00BE2708">
            <w:pPr>
              <w:pStyle w:val="ListParagraph"/>
              <w:numPr>
                <w:ilvl w:val="0"/>
                <w:numId w:val="1"/>
              </w:numPr>
              <w:rPr>
                <w:sz w:val="20"/>
                <w:szCs w:val="20"/>
              </w:rPr>
            </w:pPr>
            <w:r w:rsidRPr="0000357F">
              <w:rPr>
                <w:sz w:val="20"/>
                <w:szCs w:val="20"/>
              </w:rPr>
              <w:t xml:space="preserve">Demonstration of good judgment </w:t>
            </w:r>
          </w:p>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360" w:type="dxa"/>
          </w:tcPr>
          <w:p w:rsidR="00534954" w:rsidRDefault="00534954" w:rsidP="00C63BD1"/>
        </w:tc>
        <w:tc>
          <w:tcPr>
            <w:tcW w:w="450" w:type="dxa"/>
            <w:shd w:val="clear" w:color="auto" w:fill="BFBFBF" w:themeFill="background1" w:themeFillShade="BF"/>
          </w:tcPr>
          <w:p w:rsidR="00534954" w:rsidRDefault="00534954" w:rsidP="00C63BD1"/>
        </w:tc>
        <w:tc>
          <w:tcPr>
            <w:tcW w:w="4320" w:type="dxa"/>
          </w:tcPr>
          <w:p w:rsidR="00534954" w:rsidRDefault="00534954" w:rsidP="00C63BD1"/>
        </w:tc>
      </w:tr>
      <w:tr w:rsidR="00AA0E4B" w:rsidTr="00FD2620">
        <w:tc>
          <w:tcPr>
            <w:tcW w:w="4608" w:type="dxa"/>
          </w:tcPr>
          <w:p w:rsidR="0000357F" w:rsidRPr="0000357F" w:rsidRDefault="00BE2708" w:rsidP="0000357F">
            <w:pPr>
              <w:pStyle w:val="ListParagraph"/>
              <w:numPr>
                <w:ilvl w:val="0"/>
                <w:numId w:val="1"/>
              </w:numPr>
              <w:rPr>
                <w:sz w:val="20"/>
                <w:szCs w:val="20"/>
              </w:rPr>
            </w:pPr>
            <w:r w:rsidRPr="0000357F">
              <w:rPr>
                <w:sz w:val="20"/>
                <w:szCs w:val="20"/>
              </w:rPr>
              <w:t>Demonstration of initiative</w:t>
            </w:r>
          </w:p>
        </w:tc>
        <w:tc>
          <w:tcPr>
            <w:tcW w:w="450" w:type="dxa"/>
            <w:shd w:val="clear" w:color="auto" w:fill="BFBFBF" w:themeFill="background1" w:themeFillShade="BF"/>
          </w:tcPr>
          <w:p w:rsidR="0000357F" w:rsidRDefault="0000357F" w:rsidP="00C63BD1"/>
        </w:tc>
        <w:tc>
          <w:tcPr>
            <w:tcW w:w="360" w:type="dxa"/>
          </w:tcPr>
          <w:p w:rsidR="0000357F" w:rsidRDefault="0000357F" w:rsidP="00C63BD1"/>
        </w:tc>
        <w:tc>
          <w:tcPr>
            <w:tcW w:w="450" w:type="dxa"/>
            <w:shd w:val="clear" w:color="auto" w:fill="BFBFBF" w:themeFill="background1" w:themeFillShade="BF"/>
          </w:tcPr>
          <w:p w:rsidR="0000357F" w:rsidRDefault="0000357F" w:rsidP="00C63BD1"/>
        </w:tc>
        <w:tc>
          <w:tcPr>
            <w:tcW w:w="360" w:type="dxa"/>
          </w:tcPr>
          <w:p w:rsidR="0000357F" w:rsidRDefault="0000357F" w:rsidP="00C63BD1"/>
        </w:tc>
        <w:tc>
          <w:tcPr>
            <w:tcW w:w="450" w:type="dxa"/>
            <w:shd w:val="clear" w:color="auto" w:fill="BFBFBF" w:themeFill="background1" w:themeFillShade="BF"/>
          </w:tcPr>
          <w:p w:rsidR="0000357F" w:rsidRDefault="0000357F" w:rsidP="00C63BD1"/>
        </w:tc>
        <w:tc>
          <w:tcPr>
            <w:tcW w:w="4320" w:type="dxa"/>
          </w:tcPr>
          <w:p w:rsidR="0000357F" w:rsidRDefault="0000357F" w:rsidP="00C63BD1"/>
        </w:tc>
      </w:tr>
      <w:tr w:rsidR="005E2206" w:rsidTr="00FD2620">
        <w:tc>
          <w:tcPr>
            <w:tcW w:w="4608" w:type="dxa"/>
          </w:tcPr>
          <w:p w:rsidR="005E2206" w:rsidRPr="0000357F" w:rsidRDefault="00A366C4" w:rsidP="00FD2620">
            <w:pPr>
              <w:pStyle w:val="ListParagraph"/>
              <w:numPr>
                <w:ilvl w:val="0"/>
                <w:numId w:val="1"/>
              </w:numPr>
              <w:rPr>
                <w:sz w:val="20"/>
                <w:szCs w:val="20"/>
              </w:rPr>
            </w:pPr>
            <w:r>
              <w:rPr>
                <w:sz w:val="20"/>
                <w:szCs w:val="20"/>
              </w:rPr>
              <w:t xml:space="preserve">Notified </w:t>
            </w:r>
            <w:r w:rsidR="00FD2620">
              <w:rPr>
                <w:sz w:val="20"/>
                <w:szCs w:val="20"/>
              </w:rPr>
              <w:t>instructor</w:t>
            </w:r>
            <w:r>
              <w:rPr>
                <w:sz w:val="20"/>
                <w:szCs w:val="20"/>
              </w:rPr>
              <w:t xml:space="preserve"> if late or absent</w:t>
            </w:r>
          </w:p>
        </w:tc>
        <w:tc>
          <w:tcPr>
            <w:tcW w:w="2070" w:type="dxa"/>
            <w:gridSpan w:val="5"/>
            <w:shd w:val="clear" w:color="auto" w:fill="FFFFFF" w:themeFill="background1"/>
          </w:tcPr>
          <w:p w:rsidR="005E2206" w:rsidRDefault="00493A74" w:rsidP="00493A74">
            <w:r w:rsidRPr="00493A74">
              <w:rPr>
                <w:rFonts w:ascii="Wingdings" w:hAnsi="Wingdings"/>
              </w:rPr>
              <w:t></w:t>
            </w:r>
            <w:r w:rsidRPr="00493A74">
              <w:rPr>
                <w:rFonts w:ascii="Wingdings" w:hAnsi="Wingdings"/>
              </w:rPr>
              <w:t></w:t>
            </w:r>
            <w:r w:rsidR="005E2206">
              <w:t>Yes</w:t>
            </w:r>
            <w:r>
              <w:t xml:space="preserve">    </w:t>
            </w:r>
            <w:r>
              <w:rPr>
                <w:rFonts w:ascii="Wingdings" w:hAnsi="Wingdings"/>
              </w:rPr>
              <w:t></w:t>
            </w:r>
            <w:r>
              <w:rPr>
                <w:rFonts w:ascii="Wingdings" w:hAnsi="Wingdings"/>
              </w:rPr>
              <w:t></w:t>
            </w:r>
            <w:r w:rsidR="005E2206">
              <w:t>No</w:t>
            </w:r>
          </w:p>
        </w:tc>
        <w:tc>
          <w:tcPr>
            <w:tcW w:w="4320" w:type="dxa"/>
          </w:tcPr>
          <w:p w:rsidR="005E2206" w:rsidRDefault="005E2206" w:rsidP="00C63BD1"/>
        </w:tc>
      </w:tr>
      <w:tr w:rsidR="005E2206" w:rsidTr="00FD2620">
        <w:tc>
          <w:tcPr>
            <w:tcW w:w="4608" w:type="dxa"/>
          </w:tcPr>
          <w:p w:rsidR="005E2206" w:rsidRPr="0000357F" w:rsidRDefault="005E2206" w:rsidP="0000357F">
            <w:pPr>
              <w:pStyle w:val="ListParagraph"/>
              <w:numPr>
                <w:ilvl w:val="0"/>
                <w:numId w:val="1"/>
              </w:numPr>
              <w:rPr>
                <w:sz w:val="20"/>
                <w:szCs w:val="20"/>
              </w:rPr>
            </w:pPr>
            <w:r>
              <w:rPr>
                <w:sz w:val="20"/>
                <w:szCs w:val="20"/>
              </w:rPr>
              <w:t>Demonstrated a satisfactory and acceptable level of performance overall</w:t>
            </w:r>
          </w:p>
        </w:tc>
        <w:tc>
          <w:tcPr>
            <w:tcW w:w="2070" w:type="dxa"/>
            <w:gridSpan w:val="5"/>
            <w:shd w:val="clear" w:color="auto" w:fill="FFFFFF" w:themeFill="background1"/>
          </w:tcPr>
          <w:p w:rsidR="005E2206" w:rsidRDefault="00493A74" w:rsidP="00493A74">
            <w:r>
              <w:rPr>
                <w:rFonts w:ascii="Wingdings" w:hAnsi="Wingdings"/>
              </w:rPr>
              <w:t></w:t>
            </w:r>
            <w:r>
              <w:rPr>
                <w:rFonts w:ascii="Wingdings" w:hAnsi="Wingdings"/>
              </w:rPr>
              <w:t></w:t>
            </w:r>
            <w:r>
              <w:t xml:space="preserve">Yes    </w:t>
            </w:r>
            <w:r w:rsidRPr="00493A74">
              <w:rPr>
                <w:rFonts w:ascii="Wingdings" w:hAnsi="Wingdings"/>
              </w:rPr>
              <w:t></w:t>
            </w:r>
            <w:r w:rsidRPr="00493A74">
              <w:rPr>
                <w:rFonts w:ascii="Wingdings" w:hAnsi="Wingdings"/>
              </w:rPr>
              <w:t></w:t>
            </w:r>
            <w:r w:rsidR="005E2206">
              <w:t>No</w:t>
            </w:r>
          </w:p>
        </w:tc>
        <w:tc>
          <w:tcPr>
            <w:tcW w:w="4320" w:type="dxa"/>
          </w:tcPr>
          <w:p w:rsidR="005E2206" w:rsidRDefault="005E2206" w:rsidP="00C63BD1"/>
        </w:tc>
      </w:tr>
      <w:tr w:rsidR="005E2206" w:rsidTr="00FD2620">
        <w:trPr>
          <w:trHeight w:val="701"/>
        </w:trPr>
        <w:tc>
          <w:tcPr>
            <w:tcW w:w="10998" w:type="dxa"/>
            <w:gridSpan w:val="7"/>
            <w:shd w:val="clear" w:color="auto" w:fill="FFFFFF" w:themeFill="background1"/>
          </w:tcPr>
          <w:p w:rsidR="00784F14" w:rsidRDefault="005E2206" w:rsidP="00C63BD1">
            <w:pPr>
              <w:rPr>
                <w:b/>
              </w:rPr>
            </w:pPr>
            <w:r w:rsidRPr="005E2206">
              <w:rPr>
                <w:b/>
              </w:rPr>
              <w:t>General Comments/Observations:</w:t>
            </w:r>
          </w:p>
          <w:p w:rsidR="00784F14" w:rsidRPr="005E2206" w:rsidRDefault="00784F14" w:rsidP="00C63BD1">
            <w:pPr>
              <w:rPr>
                <w:b/>
              </w:rPr>
            </w:pPr>
          </w:p>
        </w:tc>
      </w:tr>
    </w:tbl>
    <w:p w:rsidR="00FD2620" w:rsidRDefault="00FD2620" w:rsidP="00534954">
      <w:pPr>
        <w:spacing w:after="0" w:line="240" w:lineRule="auto"/>
        <w:rPr>
          <w:b/>
        </w:rPr>
      </w:pPr>
    </w:p>
    <w:p w:rsidR="00410159" w:rsidRDefault="00FD2620" w:rsidP="00534954">
      <w:pPr>
        <w:spacing w:after="0" w:line="240" w:lineRule="auto"/>
        <w:rPr>
          <w:b/>
          <w:u w:val="single"/>
        </w:rPr>
      </w:pPr>
      <w:r>
        <w:rPr>
          <w:b/>
        </w:rPr>
        <w:t>AEL Instructor</w:t>
      </w:r>
      <w:r w:rsidR="005E2206" w:rsidRPr="005E2206">
        <w:rPr>
          <w:b/>
        </w:rPr>
        <w:t xml:space="preserve"> Signature:  </w:t>
      </w:r>
      <w:r w:rsidR="005E2206" w:rsidRPr="005E2206">
        <w:rPr>
          <w:b/>
          <w:u w:val="single"/>
        </w:rPr>
        <w:tab/>
      </w:r>
      <w:r w:rsidR="005E2206" w:rsidRPr="005E2206">
        <w:rPr>
          <w:b/>
          <w:u w:val="single"/>
        </w:rPr>
        <w:tab/>
      </w:r>
      <w:r w:rsidR="005E2206" w:rsidRPr="005E2206">
        <w:rPr>
          <w:b/>
          <w:u w:val="single"/>
        </w:rPr>
        <w:tab/>
      </w:r>
      <w:r w:rsidR="005E2206" w:rsidRPr="005E2206">
        <w:rPr>
          <w:b/>
          <w:u w:val="single"/>
        </w:rPr>
        <w:tab/>
      </w:r>
      <w:r w:rsidR="005E2206" w:rsidRPr="005E2206">
        <w:rPr>
          <w:b/>
          <w:u w:val="single"/>
        </w:rPr>
        <w:tab/>
      </w:r>
      <w:r w:rsidR="005E2206" w:rsidRPr="005E2206">
        <w:rPr>
          <w:b/>
          <w:u w:val="single"/>
        </w:rPr>
        <w:tab/>
      </w:r>
      <w:r w:rsidR="005E2206" w:rsidRPr="005E2206">
        <w:rPr>
          <w:b/>
          <w:u w:val="single"/>
        </w:rPr>
        <w:tab/>
      </w:r>
    </w:p>
    <w:p w:rsidR="00FD2620" w:rsidRDefault="00FD2620" w:rsidP="00534954">
      <w:pPr>
        <w:spacing w:after="0" w:line="240" w:lineRule="auto"/>
        <w:rPr>
          <w:b/>
          <w:u w:val="single"/>
        </w:rPr>
      </w:pPr>
    </w:p>
    <w:p w:rsidR="00FD2620" w:rsidRDefault="00FD2620" w:rsidP="00534954">
      <w:pPr>
        <w:spacing w:after="0" w:line="240" w:lineRule="auto"/>
        <w:rPr>
          <w:b/>
        </w:rPr>
      </w:pPr>
      <w:r>
        <w:rPr>
          <w:b/>
        </w:rPr>
        <w:t xml:space="preserve">Participant Signature: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w:t>
      </w:r>
    </w:p>
    <w:p w:rsidR="00FD2620" w:rsidRDefault="00FD2620" w:rsidP="00FD2620">
      <w:pPr>
        <w:spacing w:after="0" w:line="240" w:lineRule="auto"/>
        <w:jc w:val="center"/>
        <w:rPr>
          <w:b/>
          <w:sz w:val="16"/>
          <w:szCs w:val="16"/>
        </w:rPr>
      </w:pPr>
    </w:p>
    <w:p w:rsidR="00FD2620" w:rsidRDefault="00FD2620" w:rsidP="00FD2620">
      <w:pPr>
        <w:spacing w:after="0" w:line="240" w:lineRule="auto"/>
        <w:jc w:val="center"/>
        <w:rPr>
          <w:b/>
          <w:sz w:val="16"/>
          <w:szCs w:val="16"/>
        </w:rPr>
      </w:pPr>
      <w:r w:rsidRPr="00FD2620">
        <w:rPr>
          <w:b/>
          <w:sz w:val="16"/>
          <w:szCs w:val="16"/>
        </w:rPr>
        <w:t>The NEMO Workforce Development Board is an equal opportunity employer/program.  Auxiliary aids and services are available upon request to individuals with disabilities.  Missouri TTY Users may dial 7-1-1.</w:t>
      </w:r>
    </w:p>
    <w:p w:rsidR="00561741" w:rsidRPr="00FD2620" w:rsidRDefault="006B0D37" w:rsidP="00561741">
      <w:pPr>
        <w:spacing w:after="0" w:line="240" w:lineRule="auto"/>
        <w:jc w:val="right"/>
        <w:rPr>
          <w:b/>
          <w:sz w:val="16"/>
          <w:szCs w:val="16"/>
        </w:rPr>
      </w:pPr>
      <w:r>
        <w:rPr>
          <w:b/>
          <w:sz w:val="16"/>
          <w:szCs w:val="16"/>
        </w:rPr>
        <w:t>Rev. 4/15</w:t>
      </w:r>
      <w:r w:rsidR="00561741">
        <w:rPr>
          <w:b/>
          <w:sz w:val="16"/>
          <w:szCs w:val="16"/>
        </w:rPr>
        <w:t>/2019</w:t>
      </w:r>
    </w:p>
    <w:sectPr w:rsidR="00561741" w:rsidRPr="00FD2620" w:rsidSect="00A366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3152"/>
    <w:multiLevelType w:val="hybridMultilevel"/>
    <w:tmpl w:val="AB44EA36"/>
    <w:lvl w:ilvl="0" w:tplc="A1F253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B0621"/>
    <w:multiLevelType w:val="hybridMultilevel"/>
    <w:tmpl w:val="06E83F6A"/>
    <w:lvl w:ilvl="0" w:tplc="A1F253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65D6D"/>
    <w:multiLevelType w:val="hybridMultilevel"/>
    <w:tmpl w:val="DE109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59"/>
    <w:rsid w:val="0000357F"/>
    <w:rsid w:val="00031AD5"/>
    <w:rsid w:val="00110576"/>
    <w:rsid w:val="00395E74"/>
    <w:rsid w:val="00410159"/>
    <w:rsid w:val="004859A7"/>
    <w:rsid w:val="00493A74"/>
    <w:rsid w:val="00534954"/>
    <w:rsid w:val="00561741"/>
    <w:rsid w:val="005E2206"/>
    <w:rsid w:val="006B0D37"/>
    <w:rsid w:val="006D28EB"/>
    <w:rsid w:val="00784F14"/>
    <w:rsid w:val="008B2C5E"/>
    <w:rsid w:val="009A67D3"/>
    <w:rsid w:val="00A366C4"/>
    <w:rsid w:val="00A37E8A"/>
    <w:rsid w:val="00A62F1A"/>
    <w:rsid w:val="00AA0E4B"/>
    <w:rsid w:val="00B50F1D"/>
    <w:rsid w:val="00BB26A5"/>
    <w:rsid w:val="00BE2708"/>
    <w:rsid w:val="00BE295B"/>
    <w:rsid w:val="00C63BD1"/>
    <w:rsid w:val="00D169F7"/>
    <w:rsid w:val="00EB7CBE"/>
    <w:rsid w:val="00F618C1"/>
    <w:rsid w:val="00F82C65"/>
    <w:rsid w:val="00F86E9E"/>
    <w:rsid w:val="00FD2620"/>
    <w:rsid w:val="00FF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3B35F-A947-44EE-995B-97065443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1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4954"/>
    <w:pPr>
      <w:ind w:left="720"/>
      <w:contextualSpacing/>
    </w:pPr>
  </w:style>
  <w:style w:type="paragraph" w:styleId="Title">
    <w:name w:val="Title"/>
    <w:basedOn w:val="Normal"/>
    <w:next w:val="Normal"/>
    <w:link w:val="TitleChar"/>
    <w:uiPriority w:val="10"/>
    <w:qFormat/>
    <w:rsid w:val="00FD2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262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1868</Characters>
  <Application>Microsoft Office Word</Application>
  <DocSecurity>0</DocSecurity>
  <Lines>77</Lines>
  <Paragraphs>39</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Simbro</cp:lastModifiedBy>
  <cp:revision>2</cp:revision>
  <cp:lastPrinted>2009-08-31T20:15:00Z</cp:lastPrinted>
  <dcterms:created xsi:type="dcterms:W3CDTF">2019-04-28T18:10:00Z</dcterms:created>
  <dcterms:modified xsi:type="dcterms:W3CDTF">2019-04-28T18:10:00Z</dcterms:modified>
</cp:coreProperties>
</file>