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2A" w:rsidRPr="003C30A3" w:rsidRDefault="00A7292A" w:rsidP="00A7292A">
      <w:pPr>
        <w:pBdr>
          <w:between w:val="single" w:sz="6" w:space="1" w:color="3366FF"/>
        </w:pBdr>
        <w:tabs>
          <w:tab w:val="left" w:pos="4416"/>
        </w:tabs>
        <w:ind w:left="-360" w:right="-360"/>
        <w:rPr>
          <w:sz w:val="96"/>
        </w:rPr>
      </w:pPr>
      <w:r w:rsidRPr="003C30A3">
        <w:rPr>
          <w:noProof/>
        </w:rPr>
        <w:drawing>
          <wp:inline distT="0" distB="0" distL="0" distR="0" wp14:anchorId="101B199C" wp14:editId="7AB22ACB">
            <wp:extent cx="1691640" cy="904875"/>
            <wp:effectExtent l="0" t="0" r="3810" b="9525"/>
            <wp:docPr id="2" name="Picture 2" descr="Nemo_2016_WorkforceDevelopmentBoar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_2016_WorkforceDevelopmentBoard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9" t="14618" b="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A3">
        <w:rPr>
          <w:noProof/>
        </w:rPr>
        <w:t xml:space="preserve">                             </w:t>
      </w:r>
      <w:r>
        <w:rPr>
          <w:noProof/>
        </w:rPr>
        <w:tab/>
      </w:r>
      <w:r w:rsidRPr="003C30A3">
        <w:rPr>
          <w:noProof/>
        </w:rPr>
        <w:t xml:space="preserve">      </w:t>
      </w:r>
      <w:r w:rsidRPr="003C30A3">
        <w:rPr>
          <w:noProof/>
        </w:rPr>
        <w:tab/>
        <w:t xml:space="preserve">            </w:t>
      </w:r>
      <w:r w:rsidRPr="003C30A3">
        <w:rPr>
          <w:noProof/>
        </w:rPr>
        <w:drawing>
          <wp:inline distT="0" distB="0" distL="0" distR="0" wp14:anchorId="2020A5A2" wp14:editId="1F7F034F">
            <wp:extent cx="2044065" cy="791845"/>
            <wp:effectExtent l="0" t="0" r="0" b="8255"/>
            <wp:docPr id="1" name="Picture 1" descr="Logo_Standard jobs.mo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andard jobs.mo.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0A3">
        <w:rPr>
          <w:noProof/>
        </w:rPr>
        <w:t xml:space="preserve">            </w:t>
      </w:r>
    </w:p>
    <w:p w:rsidR="00A7292A" w:rsidRPr="00670075" w:rsidRDefault="00A7292A" w:rsidP="00A7292A">
      <w:pPr>
        <w:pBdr>
          <w:between w:val="single" w:sz="6" w:space="1" w:color="3366FF"/>
        </w:pBdr>
        <w:tabs>
          <w:tab w:val="left" w:pos="4416"/>
        </w:tabs>
        <w:ind w:left="-360"/>
        <w:jc w:val="center"/>
        <w:rPr>
          <w:rFonts w:ascii="Arial Black" w:hAnsi="Arial Black" w:cs="Arial"/>
          <w:b/>
          <w:sz w:val="16"/>
          <w:szCs w:val="16"/>
        </w:rPr>
      </w:pPr>
      <w:r w:rsidRPr="00670075">
        <w:rPr>
          <w:rFonts w:ascii="Arial Black" w:hAnsi="Arial Black"/>
          <w:b/>
          <w:color w:val="17365D" w:themeColor="text2" w:themeShade="BF"/>
          <w:sz w:val="16"/>
          <w:szCs w:val="16"/>
        </w:rPr>
        <w:t>N</w:t>
      </w:r>
      <w:r w:rsidRPr="00670075">
        <w:rPr>
          <w:rFonts w:ascii="Arial Black" w:hAnsi="Arial Black" w:cs="Arial"/>
          <w:b/>
          <w:color w:val="17365D" w:themeColor="text2" w:themeShade="BF"/>
          <w:sz w:val="16"/>
          <w:szCs w:val="16"/>
        </w:rPr>
        <w:t>EMO WORKFORCE DEVELOPMENT BOARD</w:t>
      </w:r>
    </w:p>
    <w:p w:rsidR="00A7292A" w:rsidRPr="003C30A3" w:rsidRDefault="00A7292A" w:rsidP="00A7292A">
      <w:pPr>
        <w:pBdr>
          <w:between w:val="single" w:sz="6" w:space="1" w:color="3366FF"/>
        </w:pBdr>
        <w:tabs>
          <w:tab w:val="left" w:pos="4416"/>
        </w:tabs>
        <w:ind w:left="-360"/>
        <w:jc w:val="center"/>
        <w:rPr>
          <w:sz w:val="96"/>
        </w:rPr>
      </w:pPr>
      <w:r w:rsidRPr="003C30A3">
        <w:rPr>
          <w:rFonts w:cs="Arial"/>
          <w:sz w:val="16"/>
          <w:szCs w:val="16"/>
        </w:rPr>
        <w:t xml:space="preserve">111E. Monroe </w:t>
      </w:r>
      <w:r w:rsidRPr="003C30A3">
        <w:rPr>
          <w:rFonts w:cs="Arial"/>
          <w:sz w:val="16"/>
          <w:szCs w:val="16"/>
        </w:rPr>
        <w:sym w:font="Wingdings" w:char="F09F"/>
      </w:r>
      <w:r w:rsidRPr="003C30A3">
        <w:rPr>
          <w:rFonts w:cs="Arial"/>
          <w:sz w:val="16"/>
          <w:szCs w:val="16"/>
        </w:rPr>
        <w:t xml:space="preserve"> Paris, Missouri 65275 </w:t>
      </w:r>
      <w:r w:rsidRPr="003C30A3">
        <w:rPr>
          <w:rFonts w:cs="Arial"/>
          <w:sz w:val="16"/>
          <w:szCs w:val="16"/>
        </w:rPr>
        <w:sym w:font="Wingdings" w:char="F09F"/>
      </w:r>
      <w:r w:rsidRPr="003C30A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Tel: 660.327.</w:t>
      </w:r>
      <w:r w:rsidRPr="003C30A3">
        <w:rPr>
          <w:rFonts w:cs="Arial"/>
          <w:sz w:val="16"/>
          <w:szCs w:val="16"/>
        </w:rPr>
        <w:t xml:space="preserve">5125 </w:t>
      </w:r>
      <w:r w:rsidRPr="003C30A3">
        <w:rPr>
          <w:rFonts w:cs="Arial"/>
          <w:sz w:val="16"/>
          <w:szCs w:val="16"/>
        </w:rPr>
        <w:sym w:font="Wingdings" w:char="F09F"/>
      </w:r>
      <w:r w:rsidRPr="003C30A3">
        <w:rPr>
          <w:rFonts w:cs="Arial"/>
          <w:sz w:val="16"/>
          <w:szCs w:val="16"/>
        </w:rPr>
        <w:t xml:space="preserve"> Fax</w:t>
      </w:r>
      <w:r>
        <w:rPr>
          <w:rFonts w:cs="Arial"/>
          <w:sz w:val="16"/>
          <w:szCs w:val="16"/>
        </w:rPr>
        <w:t>:</w:t>
      </w:r>
      <w:r w:rsidRPr="003C30A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660.</w:t>
      </w:r>
      <w:r w:rsidRPr="003C30A3">
        <w:rPr>
          <w:rFonts w:cs="Arial"/>
          <w:sz w:val="16"/>
          <w:szCs w:val="16"/>
        </w:rPr>
        <w:t>327</w:t>
      </w:r>
      <w:r>
        <w:rPr>
          <w:rFonts w:cs="Arial"/>
          <w:sz w:val="16"/>
          <w:szCs w:val="16"/>
        </w:rPr>
        <w:t>.</w:t>
      </w:r>
      <w:r w:rsidRPr="003C30A3">
        <w:rPr>
          <w:rFonts w:cs="Arial"/>
          <w:sz w:val="16"/>
          <w:szCs w:val="16"/>
        </w:rPr>
        <w:t>5128</w:t>
      </w:r>
      <w:r>
        <w:rPr>
          <w:rFonts w:cs="Arial"/>
          <w:sz w:val="16"/>
          <w:szCs w:val="16"/>
        </w:rPr>
        <w:t xml:space="preserve"> </w:t>
      </w:r>
      <w:r w:rsidRPr="003C30A3">
        <w:rPr>
          <w:rFonts w:cs="Arial"/>
          <w:sz w:val="16"/>
          <w:szCs w:val="16"/>
        </w:rPr>
        <w:sym w:font="Wingdings" w:char="F09F"/>
      </w:r>
      <w:r>
        <w:rPr>
          <w:rFonts w:cs="Arial"/>
          <w:sz w:val="16"/>
          <w:szCs w:val="16"/>
        </w:rPr>
        <w:t xml:space="preserve"> TTY: Dial 7-1-1 </w:t>
      </w:r>
    </w:p>
    <w:p w:rsidR="00A7292A" w:rsidRPr="003C30A3" w:rsidRDefault="004D3385" w:rsidP="00A7292A">
      <w:pPr>
        <w:pBdr>
          <w:between w:val="single" w:sz="6" w:space="1" w:color="3366FF"/>
        </w:pBdr>
        <w:tabs>
          <w:tab w:val="left" w:pos="4416"/>
        </w:tabs>
        <w:jc w:val="center"/>
        <w:rPr>
          <w:sz w:val="96"/>
        </w:rPr>
      </w:pPr>
      <w:hyperlink r:id="rId8" w:history="1">
        <w:r w:rsidR="00A7292A" w:rsidRPr="003C30A3">
          <w:rPr>
            <w:rFonts w:cs="Arial"/>
            <w:color w:val="0000FF"/>
            <w:sz w:val="16"/>
            <w:szCs w:val="16"/>
            <w:u w:val="single"/>
          </w:rPr>
          <w:t>www.nemowib.org</w:t>
        </w:r>
      </w:hyperlink>
    </w:p>
    <w:p w:rsidR="0083419A" w:rsidRDefault="0083419A">
      <w:pPr>
        <w:pStyle w:val="BodyText"/>
        <w:rPr>
          <w:rFonts w:ascii="Arial"/>
          <w:sz w:val="26"/>
        </w:rPr>
      </w:pPr>
    </w:p>
    <w:p w:rsidR="0083419A" w:rsidRDefault="0083419A">
      <w:pPr>
        <w:pStyle w:val="BodyText"/>
        <w:rPr>
          <w:rFonts w:ascii="Arial"/>
          <w:sz w:val="26"/>
        </w:rPr>
      </w:pPr>
    </w:p>
    <w:p w:rsidR="0083419A" w:rsidRDefault="0083419A">
      <w:pPr>
        <w:pStyle w:val="BodyText"/>
        <w:rPr>
          <w:rFonts w:ascii="Arial"/>
          <w:sz w:val="26"/>
        </w:rPr>
      </w:pPr>
    </w:p>
    <w:p w:rsidR="0083419A" w:rsidRDefault="0083419A">
      <w:pPr>
        <w:pStyle w:val="BodyText"/>
        <w:spacing w:before="4"/>
        <w:rPr>
          <w:rFonts w:ascii="Arial"/>
          <w:sz w:val="22"/>
        </w:rPr>
      </w:pPr>
    </w:p>
    <w:p w:rsidR="00493748" w:rsidRDefault="00493748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40"/>
          <w:szCs w:val="40"/>
        </w:rPr>
      </w:pPr>
      <w:r>
        <w:rPr>
          <w:b/>
          <w:bCs/>
          <w:color w:val="484949"/>
          <w:sz w:val="40"/>
          <w:szCs w:val="40"/>
        </w:rPr>
        <w:t>YOUTH</w:t>
      </w:r>
    </w:p>
    <w:p w:rsidR="00A7292A" w:rsidRPr="00A7292A" w:rsidRDefault="00A7292A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40"/>
          <w:szCs w:val="40"/>
        </w:rPr>
      </w:pPr>
      <w:r w:rsidRPr="00A7292A">
        <w:rPr>
          <w:b/>
          <w:bCs/>
          <w:color w:val="484949"/>
          <w:sz w:val="40"/>
          <w:szCs w:val="40"/>
        </w:rPr>
        <w:t xml:space="preserve">PROGRAMMATIC MONITORING REVIEW </w:t>
      </w:r>
    </w:p>
    <w:p w:rsidR="00A7292A" w:rsidRDefault="00A7292A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40"/>
          <w:szCs w:val="40"/>
        </w:rPr>
      </w:pPr>
      <w:r w:rsidRPr="00A7292A">
        <w:rPr>
          <w:b/>
          <w:bCs/>
          <w:color w:val="484949"/>
          <w:sz w:val="40"/>
          <w:szCs w:val="40"/>
        </w:rPr>
        <w:t xml:space="preserve">PROGRAM </w:t>
      </w:r>
      <w:r w:rsidRPr="00283BF4">
        <w:rPr>
          <w:b/>
          <w:bCs/>
          <w:color w:val="484949"/>
          <w:sz w:val="40"/>
          <w:szCs w:val="40"/>
        </w:rPr>
        <w:t>YEAR 20</w:t>
      </w:r>
      <w:r w:rsidR="00583AAE">
        <w:rPr>
          <w:b/>
          <w:bCs/>
          <w:color w:val="484949"/>
          <w:sz w:val="40"/>
          <w:szCs w:val="40"/>
        </w:rPr>
        <w:t>2</w:t>
      </w:r>
      <w:r w:rsidR="00AB7357">
        <w:rPr>
          <w:b/>
          <w:bCs/>
          <w:color w:val="484949"/>
          <w:sz w:val="40"/>
          <w:szCs w:val="40"/>
        </w:rPr>
        <w:t>1</w:t>
      </w:r>
    </w:p>
    <w:p w:rsidR="00CE5FF8" w:rsidRPr="00A7292A" w:rsidRDefault="00CE5FF8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40"/>
          <w:szCs w:val="40"/>
        </w:rPr>
      </w:pPr>
      <w:r>
        <w:rPr>
          <w:b/>
          <w:bCs/>
          <w:color w:val="484949"/>
          <w:sz w:val="40"/>
          <w:szCs w:val="40"/>
        </w:rPr>
        <w:t>GAMM, INC</w:t>
      </w:r>
    </w:p>
    <w:p w:rsidR="00A7292A" w:rsidRPr="00A7292A" w:rsidRDefault="00A7292A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40"/>
          <w:szCs w:val="40"/>
        </w:rPr>
      </w:pPr>
    </w:p>
    <w:p w:rsidR="00A7292A" w:rsidRPr="00A7292A" w:rsidRDefault="00A7292A" w:rsidP="00A7292A">
      <w:pPr>
        <w:spacing w:line="379" w:lineRule="auto"/>
        <w:ind w:left="602" w:right="575" w:firstLine="50"/>
        <w:jc w:val="center"/>
        <w:outlineLvl w:val="0"/>
        <w:rPr>
          <w:b/>
          <w:bCs/>
          <w:color w:val="484949"/>
          <w:sz w:val="31"/>
          <w:szCs w:val="31"/>
        </w:rPr>
      </w:pPr>
      <w:r w:rsidRPr="00A7292A">
        <w:rPr>
          <w:b/>
          <w:bCs/>
          <w:color w:val="484949"/>
          <w:sz w:val="31"/>
          <w:szCs w:val="31"/>
        </w:rPr>
        <w:t>CONDUCTED BY</w:t>
      </w:r>
    </w:p>
    <w:p w:rsidR="00A7292A" w:rsidRPr="00A7292A" w:rsidRDefault="00A7292A" w:rsidP="00A7292A">
      <w:pPr>
        <w:spacing w:line="379" w:lineRule="auto"/>
        <w:ind w:left="602" w:right="575" w:firstLine="50"/>
        <w:jc w:val="center"/>
        <w:outlineLvl w:val="0"/>
        <w:rPr>
          <w:bCs/>
          <w:sz w:val="31"/>
          <w:szCs w:val="31"/>
        </w:rPr>
      </w:pPr>
    </w:p>
    <w:p w:rsidR="00B90E36" w:rsidRDefault="00A7292A" w:rsidP="00A7292A">
      <w:pPr>
        <w:spacing w:before="206"/>
        <w:ind w:left="124" w:right="101"/>
        <w:jc w:val="center"/>
        <w:rPr>
          <w:b/>
          <w:color w:val="484949"/>
          <w:sz w:val="31"/>
        </w:rPr>
      </w:pPr>
      <w:r w:rsidRPr="00A7292A">
        <w:rPr>
          <w:b/>
          <w:color w:val="484949"/>
          <w:sz w:val="31"/>
        </w:rPr>
        <w:t xml:space="preserve">NORTHEAST REGION </w:t>
      </w:r>
    </w:p>
    <w:p w:rsidR="00A7292A" w:rsidRPr="00A7292A" w:rsidRDefault="00A7292A" w:rsidP="00A7292A">
      <w:pPr>
        <w:spacing w:before="206"/>
        <w:ind w:left="124" w:right="101"/>
        <w:jc w:val="center"/>
        <w:rPr>
          <w:b/>
          <w:sz w:val="31"/>
        </w:rPr>
      </w:pPr>
      <w:r w:rsidRPr="00A7292A">
        <w:rPr>
          <w:b/>
          <w:color w:val="484949"/>
          <w:sz w:val="31"/>
        </w:rPr>
        <w:t>WORKFORCE DEVELOPMENT BOARD</w:t>
      </w:r>
    </w:p>
    <w:p w:rsidR="0083419A" w:rsidRDefault="0083419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A7292A" w:rsidRDefault="00A7292A">
      <w:pPr>
        <w:pStyle w:val="BodyText"/>
        <w:rPr>
          <w:b/>
          <w:sz w:val="34"/>
        </w:rPr>
      </w:pPr>
    </w:p>
    <w:p w:rsidR="0083419A" w:rsidRDefault="0083419A">
      <w:pPr>
        <w:pStyle w:val="BodyText"/>
        <w:rPr>
          <w:b/>
          <w:sz w:val="34"/>
        </w:rPr>
      </w:pPr>
    </w:p>
    <w:p w:rsidR="0083419A" w:rsidRDefault="0083419A">
      <w:pPr>
        <w:pStyle w:val="BodyText"/>
        <w:spacing w:before="3"/>
        <w:rPr>
          <w:b/>
          <w:sz w:val="30"/>
        </w:rPr>
      </w:pPr>
    </w:p>
    <w:p w:rsidR="0083419A" w:rsidRPr="008F302E" w:rsidRDefault="003244A9" w:rsidP="00CB5B1D">
      <w:pPr>
        <w:spacing w:line="381" w:lineRule="auto"/>
        <w:ind w:left="185" w:right="5167" w:firstLine="535"/>
        <w:rPr>
          <w:b/>
          <w:sz w:val="28"/>
          <w:szCs w:val="28"/>
        </w:rPr>
      </w:pPr>
      <w:r w:rsidRPr="008F302E">
        <w:rPr>
          <w:b/>
          <w:color w:val="484949"/>
          <w:w w:val="105"/>
          <w:sz w:val="28"/>
          <w:szCs w:val="28"/>
        </w:rPr>
        <w:t xml:space="preserve">Date: </w:t>
      </w:r>
      <w:r w:rsidR="00D37AB6" w:rsidRPr="00B90E36">
        <w:rPr>
          <w:b/>
          <w:color w:val="484949"/>
          <w:w w:val="105"/>
          <w:sz w:val="28"/>
          <w:szCs w:val="28"/>
        </w:rPr>
        <w:t>March 15</w:t>
      </w:r>
      <w:r w:rsidR="00283BF4" w:rsidRPr="00B90E36">
        <w:rPr>
          <w:b/>
          <w:color w:val="484949"/>
          <w:w w:val="105"/>
          <w:sz w:val="28"/>
          <w:szCs w:val="28"/>
        </w:rPr>
        <w:t>, 202</w:t>
      </w:r>
      <w:r w:rsidR="00DC692C" w:rsidRPr="00B90E36">
        <w:rPr>
          <w:b/>
          <w:color w:val="484949"/>
          <w:w w:val="105"/>
          <w:sz w:val="28"/>
          <w:szCs w:val="28"/>
        </w:rPr>
        <w:t>2</w:t>
      </w:r>
    </w:p>
    <w:p w:rsidR="0083419A" w:rsidRDefault="0083419A">
      <w:pPr>
        <w:spacing w:line="381" w:lineRule="auto"/>
        <w:rPr>
          <w:sz w:val="31"/>
        </w:rPr>
        <w:sectPr w:rsidR="0083419A">
          <w:pgSz w:w="12240" w:h="15840"/>
          <w:pgMar w:top="1400" w:right="960" w:bottom="280" w:left="800" w:header="720" w:footer="720" w:gutter="0"/>
          <w:cols w:space="720"/>
        </w:sectPr>
      </w:pPr>
    </w:p>
    <w:p w:rsidR="00B271D4" w:rsidRDefault="00B271D4" w:rsidP="00B271D4">
      <w:pPr>
        <w:pStyle w:val="Heading2"/>
        <w:spacing w:before="67"/>
        <w:ind w:left="267"/>
        <w:rPr>
          <w:color w:val="505050"/>
          <w:w w:val="105"/>
          <w:u w:val="none"/>
        </w:rPr>
      </w:pPr>
      <w:r>
        <w:rPr>
          <w:color w:val="505050"/>
          <w:w w:val="105"/>
          <w:u w:val="none"/>
        </w:rPr>
        <w:lastRenderedPageBreak/>
        <w:t>SUMMARY</w:t>
      </w:r>
    </w:p>
    <w:p w:rsidR="009158CD" w:rsidRPr="004A01A9" w:rsidRDefault="009158CD" w:rsidP="00B271D4">
      <w:pPr>
        <w:pStyle w:val="Heading2"/>
        <w:spacing w:before="67"/>
        <w:ind w:left="267"/>
        <w:rPr>
          <w:b w:val="0"/>
          <w:u w:val="none"/>
        </w:rPr>
      </w:pPr>
    </w:p>
    <w:p w:rsidR="00A7292A" w:rsidRPr="009158CD" w:rsidRDefault="009158CD" w:rsidP="00BB7B76">
      <w:pPr>
        <w:pStyle w:val="BodyText"/>
        <w:spacing w:before="206" w:line="252" w:lineRule="auto"/>
        <w:ind w:left="230" w:right="187" w:firstLine="14"/>
        <w:jc w:val="both"/>
        <w:rPr>
          <w:color w:val="505050"/>
          <w:w w:val="105"/>
        </w:rPr>
      </w:pPr>
      <w:r w:rsidRPr="009158CD">
        <w:rPr>
          <w:color w:val="505050"/>
          <w:w w:val="105"/>
        </w:rPr>
        <w:t>The Northeast Missouri W</w:t>
      </w:r>
      <w:r w:rsidR="00A7292A" w:rsidRPr="009158CD">
        <w:rPr>
          <w:color w:val="505050"/>
          <w:w w:val="105"/>
        </w:rPr>
        <w:t>orkforce Development Board (</w:t>
      </w:r>
      <w:r w:rsidRPr="009158CD">
        <w:rPr>
          <w:color w:val="505050"/>
          <w:w w:val="105"/>
        </w:rPr>
        <w:t>NEMO</w:t>
      </w:r>
      <w:r w:rsidR="00A7292A" w:rsidRPr="009158CD">
        <w:rPr>
          <w:color w:val="505050"/>
          <w:w w:val="105"/>
        </w:rPr>
        <w:t xml:space="preserve"> WDB) staff conducted a Programmatic Monitoring Review (PMR) of its sub-recipients, Gamm, Inc. and Boonslick Regional Planning Commission (BRPC), in fulfillment of the Office of Workforce Development (OWD) Issuance 1</w:t>
      </w:r>
      <w:r w:rsidR="001B0C1E">
        <w:rPr>
          <w:color w:val="505050"/>
          <w:w w:val="105"/>
        </w:rPr>
        <w:t>1</w:t>
      </w:r>
      <w:r w:rsidR="00A7292A" w:rsidRPr="009158CD">
        <w:rPr>
          <w:color w:val="505050"/>
          <w:w w:val="105"/>
        </w:rPr>
        <w:t>-20</w:t>
      </w:r>
      <w:r w:rsidR="001B0C1E">
        <w:rPr>
          <w:color w:val="505050"/>
          <w:w w:val="105"/>
        </w:rPr>
        <w:t xml:space="preserve">21 </w:t>
      </w:r>
      <w:r w:rsidR="00A7292A" w:rsidRPr="009158CD">
        <w:rPr>
          <w:color w:val="505050"/>
          <w:w w:val="105"/>
        </w:rPr>
        <w:t>Statewide Sub-State Monitoring Policy</w:t>
      </w:r>
      <w:r>
        <w:rPr>
          <w:color w:val="505050"/>
          <w:w w:val="105"/>
        </w:rPr>
        <w:t>,</w:t>
      </w:r>
      <w:r w:rsidR="00A7292A" w:rsidRPr="009158CD">
        <w:rPr>
          <w:color w:val="505050"/>
          <w:w w:val="105"/>
        </w:rPr>
        <w:t xml:space="preserve"> to provide annual monitoring reviews of its sub-recipients. </w:t>
      </w:r>
      <w:r>
        <w:rPr>
          <w:color w:val="505050"/>
          <w:w w:val="105"/>
        </w:rPr>
        <w:t xml:space="preserve"> </w:t>
      </w:r>
      <w:r w:rsidR="00A7292A" w:rsidRPr="009158CD">
        <w:rPr>
          <w:color w:val="505050"/>
          <w:w w:val="105"/>
        </w:rPr>
        <w:t>The purpose of the review was to evaluate the management and administration of the workforce programs implemented by the sub-recipients, for the quality of services and the performance of the programs in order to determine if the NE</w:t>
      </w:r>
      <w:r>
        <w:rPr>
          <w:color w:val="505050"/>
          <w:w w:val="105"/>
        </w:rPr>
        <w:t>MO</w:t>
      </w:r>
      <w:r w:rsidR="00A7292A" w:rsidRPr="009158CD">
        <w:rPr>
          <w:color w:val="505050"/>
          <w:w w:val="105"/>
        </w:rPr>
        <w:t xml:space="preserve"> WDB’s sub-recipients are operating in compliance with current agreements and in a manner that will ensure achievement of program goals and outcomes.</w:t>
      </w:r>
    </w:p>
    <w:p w:rsidR="00B271D4" w:rsidRDefault="00B271D4" w:rsidP="00BB7B76">
      <w:pPr>
        <w:pStyle w:val="BodyText"/>
        <w:spacing w:before="206" w:line="252" w:lineRule="auto"/>
        <w:ind w:left="230" w:right="187" w:firstLine="14"/>
        <w:jc w:val="both"/>
      </w:pPr>
      <w:r>
        <w:rPr>
          <w:color w:val="505050"/>
          <w:w w:val="105"/>
        </w:rPr>
        <w:t xml:space="preserve">Although no material issues were identified other than those contained in this </w:t>
      </w:r>
      <w:r w:rsidR="007F7C59">
        <w:rPr>
          <w:color w:val="505050"/>
          <w:w w:val="105"/>
        </w:rPr>
        <w:t>r</w:t>
      </w:r>
      <w:r>
        <w:rPr>
          <w:color w:val="505050"/>
          <w:w w:val="105"/>
        </w:rPr>
        <w:t xml:space="preserve">eport, it does not assure that other problems do not exist. </w:t>
      </w:r>
      <w:r w:rsidR="009158CD">
        <w:rPr>
          <w:color w:val="505050"/>
          <w:w w:val="105"/>
        </w:rPr>
        <w:t xml:space="preserve"> </w:t>
      </w:r>
      <w:r>
        <w:rPr>
          <w:color w:val="505050"/>
          <w:w w:val="105"/>
        </w:rPr>
        <w:t>Due to the limited scope of the review</w:t>
      </w:r>
      <w:r w:rsidR="009158CD">
        <w:rPr>
          <w:color w:val="505050"/>
          <w:w w:val="105"/>
        </w:rPr>
        <w:t>,</w:t>
      </w:r>
      <w:r>
        <w:rPr>
          <w:color w:val="505050"/>
          <w:w w:val="105"/>
        </w:rPr>
        <w:t xml:space="preserve"> all program deficiencies may not be disclosed. </w:t>
      </w:r>
      <w:r w:rsidR="009158CD">
        <w:rPr>
          <w:color w:val="505050"/>
          <w:w w:val="105"/>
        </w:rPr>
        <w:t xml:space="preserve"> </w:t>
      </w:r>
      <w:r>
        <w:rPr>
          <w:color w:val="505050"/>
          <w:w w:val="105"/>
        </w:rPr>
        <w:t xml:space="preserve">The opinions expressed in this </w:t>
      </w:r>
      <w:r w:rsidR="007F7C59">
        <w:rPr>
          <w:color w:val="505050"/>
          <w:w w:val="105"/>
        </w:rPr>
        <w:t>r</w:t>
      </w:r>
      <w:r>
        <w:rPr>
          <w:color w:val="505050"/>
          <w:w w:val="105"/>
        </w:rPr>
        <w:t>eport are based on the areas reviewed by NE</w:t>
      </w:r>
      <w:r w:rsidR="009158CD">
        <w:rPr>
          <w:color w:val="505050"/>
          <w:w w:val="105"/>
        </w:rPr>
        <w:t>MO</w:t>
      </w:r>
      <w:r>
        <w:rPr>
          <w:color w:val="505050"/>
          <w:w w:val="105"/>
        </w:rPr>
        <w:t xml:space="preserve"> WDB staff. </w:t>
      </w:r>
      <w:r w:rsidR="009158CD">
        <w:rPr>
          <w:color w:val="505050"/>
          <w:w w:val="105"/>
        </w:rPr>
        <w:t xml:space="preserve"> </w:t>
      </w:r>
      <w:r>
        <w:rPr>
          <w:color w:val="505050"/>
          <w:w w:val="105"/>
        </w:rPr>
        <w:t xml:space="preserve">The </w:t>
      </w:r>
      <w:r w:rsidR="00AA14B6">
        <w:rPr>
          <w:color w:val="505050"/>
          <w:w w:val="105"/>
        </w:rPr>
        <w:t xml:space="preserve">Office of Workforce Development Quality Assurance Team (OWD QA), the </w:t>
      </w:r>
      <w:r>
        <w:rPr>
          <w:color w:val="505050"/>
          <w:w w:val="105"/>
        </w:rPr>
        <w:t>United States Department of Labor, the Missouri State Auditor's Office, or any other applicable federal or State body may conduct reviews, and have different conclusions or opinions.</w:t>
      </w:r>
    </w:p>
    <w:p w:rsidR="00B271D4" w:rsidRDefault="00B271D4" w:rsidP="00BB7B76">
      <w:pPr>
        <w:pStyle w:val="BodyText"/>
        <w:ind w:left="185"/>
        <w:jc w:val="both"/>
        <w:rPr>
          <w:sz w:val="22"/>
          <w:szCs w:val="22"/>
        </w:rPr>
      </w:pPr>
    </w:p>
    <w:p w:rsidR="00CB5B1D" w:rsidRDefault="00886595" w:rsidP="00BB7B76">
      <w:pPr>
        <w:pStyle w:val="Heading2"/>
        <w:spacing w:before="67"/>
        <w:ind w:left="0" w:firstLine="176"/>
        <w:jc w:val="both"/>
        <w:rPr>
          <w:color w:val="505050"/>
          <w:w w:val="105"/>
          <w:u w:val="none"/>
        </w:rPr>
      </w:pPr>
      <w:r w:rsidRPr="00886595">
        <w:rPr>
          <w:color w:val="505050"/>
          <w:w w:val="105"/>
          <w:u w:val="none"/>
        </w:rPr>
        <w:t>REVIEW SCOPE</w:t>
      </w:r>
    </w:p>
    <w:p w:rsidR="00A7292A" w:rsidRDefault="00A7292A" w:rsidP="00BB7B76">
      <w:pPr>
        <w:pStyle w:val="BodyText"/>
        <w:spacing w:before="193" w:line="250" w:lineRule="auto"/>
        <w:ind w:left="176" w:right="259"/>
        <w:jc w:val="both"/>
      </w:pPr>
      <w:r>
        <w:rPr>
          <w:color w:val="505050"/>
          <w:w w:val="105"/>
        </w:rPr>
        <w:t>The review focused on desktop and/or full file results; gaining clarification; alerting local staff to problems and resolving as many issues as possible.</w:t>
      </w:r>
    </w:p>
    <w:p w:rsidR="00CB5B1D" w:rsidRPr="00DC692C" w:rsidRDefault="00CB5B1D" w:rsidP="00BB7B76">
      <w:pPr>
        <w:pStyle w:val="BodyText"/>
        <w:spacing w:before="193" w:line="250" w:lineRule="auto"/>
        <w:ind w:left="176" w:right="259"/>
        <w:jc w:val="both"/>
        <w:rPr>
          <w:color w:val="505050"/>
          <w:w w:val="105"/>
        </w:rPr>
      </w:pPr>
      <w:r w:rsidRPr="00DC692C">
        <w:rPr>
          <w:color w:val="505050"/>
          <w:w w:val="105"/>
        </w:rPr>
        <w:t>Monitor:  Sharon Hillard</w:t>
      </w:r>
      <w:r w:rsidR="00886595" w:rsidRPr="00DC692C">
        <w:rPr>
          <w:color w:val="505050"/>
          <w:w w:val="105"/>
        </w:rPr>
        <w:t xml:space="preserve">, NEMO WDB </w:t>
      </w:r>
      <w:r w:rsidR="00F41A00" w:rsidRPr="00DC692C">
        <w:rPr>
          <w:color w:val="505050"/>
          <w:w w:val="105"/>
        </w:rPr>
        <w:t>Operations</w:t>
      </w:r>
      <w:r w:rsidR="00886595" w:rsidRPr="00DC692C">
        <w:rPr>
          <w:color w:val="505050"/>
          <w:w w:val="105"/>
        </w:rPr>
        <w:t>/Program Coordinator</w:t>
      </w:r>
    </w:p>
    <w:p w:rsidR="00CB5B1D" w:rsidRPr="00DC692C" w:rsidRDefault="00CB5B1D" w:rsidP="00BB7B76">
      <w:pPr>
        <w:pStyle w:val="BodyText"/>
        <w:spacing w:before="193" w:line="250" w:lineRule="auto"/>
        <w:ind w:left="176" w:right="259"/>
        <w:jc w:val="both"/>
        <w:rPr>
          <w:color w:val="505050"/>
          <w:w w:val="105"/>
        </w:rPr>
      </w:pPr>
      <w:r w:rsidRPr="00DC692C">
        <w:rPr>
          <w:color w:val="505050"/>
          <w:w w:val="105"/>
        </w:rPr>
        <w:t>Time Period</w:t>
      </w:r>
      <w:r w:rsidR="009158CD" w:rsidRPr="00DC692C">
        <w:rPr>
          <w:color w:val="505050"/>
          <w:w w:val="105"/>
        </w:rPr>
        <w:t xml:space="preserve"> of Records Monitored</w:t>
      </w:r>
      <w:r w:rsidRPr="00DC692C">
        <w:rPr>
          <w:color w:val="505050"/>
          <w:w w:val="105"/>
        </w:rPr>
        <w:t xml:space="preserve">:  </w:t>
      </w:r>
      <w:r w:rsidR="00A435F9">
        <w:rPr>
          <w:color w:val="505050"/>
          <w:w w:val="105"/>
        </w:rPr>
        <w:t xml:space="preserve">March 15, 2021 to </w:t>
      </w:r>
      <w:r w:rsidR="00583AAE" w:rsidRPr="00DC692C">
        <w:rPr>
          <w:color w:val="505050"/>
          <w:w w:val="105"/>
        </w:rPr>
        <w:t>March 15</w:t>
      </w:r>
      <w:r w:rsidRPr="00DC692C">
        <w:rPr>
          <w:color w:val="505050"/>
          <w:w w:val="105"/>
        </w:rPr>
        <w:t>, 20</w:t>
      </w:r>
      <w:r w:rsidR="00583AAE" w:rsidRPr="00DC692C">
        <w:rPr>
          <w:color w:val="505050"/>
          <w:w w:val="105"/>
        </w:rPr>
        <w:t>2</w:t>
      </w:r>
      <w:r w:rsidR="00A435F9">
        <w:rPr>
          <w:color w:val="505050"/>
          <w:w w:val="105"/>
        </w:rPr>
        <w:t>2</w:t>
      </w:r>
    </w:p>
    <w:p w:rsidR="00886595" w:rsidRPr="004A01A9" w:rsidRDefault="00886595" w:rsidP="00BB7B76">
      <w:pPr>
        <w:pStyle w:val="BodyText"/>
        <w:jc w:val="both"/>
        <w:rPr>
          <w:sz w:val="24"/>
          <w:szCs w:val="24"/>
        </w:rPr>
      </w:pPr>
    </w:p>
    <w:p w:rsidR="00CB5B1D" w:rsidRDefault="009158CD" w:rsidP="004638E8">
      <w:pPr>
        <w:pStyle w:val="BodyText"/>
        <w:ind w:left="185"/>
        <w:rPr>
          <w:b/>
          <w:sz w:val="25"/>
          <w:szCs w:val="25"/>
        </w:rPr>
      </w:pPr>
      <w:r>
        <w:rPr>
          <w:b/>
          <w:sz w:val="25"/>
          <w:szCs w:val="25"/>
        </w:rPr>
        <w:t>Sub</w:t>
      </w:r>
      <w:r w:rsidR="00983E96">
        <w:rPr>
          <w:b/>
          <w:sz w:val="25"/>
          <w:szCs w:val="25"/>
        </w:rPr>
        <w:t>-</w:t>
      </w:r>
      <w:r>
        <w:rPr>
          <w:b/>
          <w:sz w:val="25"/>
          <w:szCs w:val="25"/>
        </w:rPr>
        <w:t>recipient</w:t>
      </w:r>
      <w:r w:rsidR="00CB5B1D" w:rsidRPr="00F4628D">
        <w:rPr>
          <w:b/>
          <w:sz w:val="25"/>
          <w:szCs w:val="25"/>
        </w:rPr>
        <w:t>: Gamm, Inc</w:t>
      </w:r>
      <w:r w:rsidR="00A7292A">
        <w:rPr>
          <w:b/>
          <w:sz w:val="25"/>
          <w:szCs w:val="25"/>
        </w:rPr>
        <w:t>.</w:t>
      </w:r>
    </w:p>
    <w:p w:rsidR="00A7292A" w:rsidRPr="004A01A9" w:rsidRDefault="00A7292A" w:rsidP="00BB7B76">
      <w:pPr>
        <w:pStyle w:val="BodyText"/>
        <w:ind w:left="185"/>
        <w:jc w:val="both"/>
        <w:rPr>
          <w:sz w:val="22"/>
          <w:szCs w:val="22"/>
        </w:rPr>
      </w:pPr>
    </w:p>
    <w:p w:rsidR="0083419A" w:rsidRPr="00F4628D" w:rsidRDefault="003244A9" w:rsidP="004638E8">
      <w:pPr>
        <w:pStyle w:val="Heading2"/>
        <w:spacing w:before="78"/>
        <w:ind w:left="180"/>
        <w:jc w:val="center"/>
        <w:rPr>
          <w:u w:val="none"/>
        </w:rPr>
      </w:pPr>
      <w:r w:rsidRPr="00F4628D">
        <w:rPr>
          <w:color w:val="505050"/>
          <w:w w:val="105"/>
          <w:u w:val="none"/>
        </w:rPr>
        <w:t>PROGRAMMATIC MONITORING REVIEW (PMR) RESULTS</w:t>
      </w:r>
    </w:p>
    <w:p w:rsidR="0083419A" w:rsidRPr="004A01A9" w:rsidRDefault="0083419A" w:rsidP="00BB7B76">
      <w:pPr>
        <w:pStyle w:val="BodyText"/>
        <w:spacing w:before="7"/>
        <w:jc w:val="both"/>
        <w:rPr>
          <w:sz w:val="22"/>
          <w:szCs w:val="22"/>
        </w:rPr>
      </w:pPr>
    </w:p>
    <w:p w:rsidR="0083419A" w:rsidRDefault="00BA0BB0" w:rsidP="00740635">
      <w:pPr>
        <w:pStyle w:val="BodyText"/>
        <w:spacing w:before="1"/>
        <w:ind w:left="180"/>
        <w:jc w:val="both"/>
      </w:pPr>
      <w:r>
        <w:rPr>
          <w:color w:val="505050"/>
          <w:w w:val="105"/>
        </w:rPr>
        <w:t>I</w:t>
      </w:r>
      <w:r w:rsidR="003244A9">
        <w:rPr>
          <w:color w:val="505050"/>
          <w:w w:val="105"/>
        </w:rPr>
        <w:t xml:space="preserve">ssues discovered during PMRs </w:t>
      </w:r>
      <w:r>
        <w:rPr>
          <w:color w:val="505050"/>
          <w:w w:val="105"/>
        </w:rPr>
        <w:t xml:space="preserve">are rated </w:t>
      </w:r>
      <w:r w:rsidR="003244A9">
        <w:rPr>
          <w:color w:val="505050"/>
          <w:w w:val="105"/>
        </w:rPr>
        <w:t>at three levels of severity.</w:t>
      </w:r>
      <w:r w:rsidR="00886595">
        <w:rPr>
          <w:color w:val="505050"/>
          <w:w w:val="105"/>
        </w:rPr>
        <w:t xml:space="preserve"> </w:t>
      </w:r>
    </w:p>
    <w:p w:rsidR="0083419A" w:rsidRDefault="003244A9" w:rsidP="00740635">
      <w:pPr>
        <w:pStyle w:val="BodyText"/>
        <w:spacing w:before="211" w:line="249" w:lineRule="auto"/>
        <w:ind w:left="180" w:right="258" w:firstLine="16"/>
        <w:jc w:val="both"/>
        <w:rPr>
          <w:color w:val="505050"/>
          <w:w w:val="105"/>
        </w:rPr>
      </w:pPr>
      <w:r w:rsidRPr="00235D3D">
        <w:rPr>
          <w:b/>
          <w:color w:val="505050"/>
          <w:w w:val="105"/>
        </w:rPr>
        <w:t xml:space="preserve">Findings </w:t>
      </w:r>
      <w:r w:rsidRPr="00235D3D">
        <w:rPr>
          <w:color w:val="626262"/>
          <w:w w:val="105"/>
        </w:rPr>
        <w:t xml:space="preserve">- </w:t>
      </w:r>
      <w:r w:rsidRPr="00235D3D">
        <w:rPr>
          <w:color w:val="505050"/>
          <w:w w:val="105"/>
        </w:rPr>
        <w:t xml:space="preserve">Findings are items that disclose significant deficiencies, material weaknesses in internal controls, material non-compliance, or other significant actions that compromise program integrity. </w:t>
      </w:r>
      <w:r w:rsidR="009158CD">
        <w:rPr>
          <w:color w:val="505050"/>
          <w:w w:val="105"/>
        </w:rPr>
        <w:t xml:space="preserve"> </w:t>
      </w:r>
      <w:r w:rsidRPr="00235D3D">
        <w:rPr>
          <w:color w:val="505050"/>
          <w:w w:val="105"/>
        </w:rPr>
        <w:t xml:space="preserve">Findings require written corrective action plans by either accepting </w:t>
      </w:r>
      <w:r w:rsidR="00A435F9">
        <w:rPr>
          <w:color w:val="505050"/>
          <w:w w:val="105"/>
        </w:rPr>
        <w:t>the NEMO WDBs</w:t>
      </w:r>
      <w:r w:rsidRPr="00235D3D">
        <w:rPr>
          <w:color w:val="505050"/>
          <w:w w:val="105"/>
        </w:rPr>
        <w:t xml:space="preserve"> recommendation or proposing and receiving approval for an alternate course of action. </w:t>
      </w:r>
      <w:r w:rsidR="009158CD">
        <w:rPr>
          <w:color w:val="505050"/>
          <w:w w:val="105"/>
        </w:rPr>
        <w:t xml:space="preserve"> </w:t>
      </w:r>
      <w:r w:rsidRPr="00235D3D">
        <w:rPr>
          <w:color w:val="505050"/>
          <w:w w:val="105"/>
        </w:rPr>
        <w:t xml:space="preserve">Sanctions may be imposed for failure to take timely corrective action. </w:t>
      </w:r>
      <w:r w:rsidR="009158CD">
        <w:rPr>
          <w:color w:val="505050"/>
          <w:w w:val="105"/>
        </w:rPr>
        <w:t xml:space="preserve"> </w:t>
      </w:r>
      <w:r w:rsidRPr="00235D3D">
        <w:rPr>
          <w:color w:val="505050"/>
          <w:w w:val="105"/>
        </w:rPr>
        <w:t>In certain circumstances, Findings may require more serious or immediate action.</w:t>
      </w:r>
    </w:p>
    <w:p w:rsidR="009158CD" w:rsidRPr="00111281" w:rsidRDefault="009158CD" w:rsidP="00740635">
      <w:pPr>
        <w:pStyle w:val="BodyText"/>
        <w:spacing w:before="205"/>
        <w:ind w:left="180"/>
        <w:jc w:val="both"/>
      </w:pPr>
      <w:r w:rsidRPr="00111281">
        <w:rPr>
          <w:color w:val="505050"/>
          <w:w w:val="105"/>
        </w:rPr>
        <w:t>The monitor identified no Findings during the review.</w:t>
      </w:r>
    </w:p>
    <w:p w:rsidR="0083419A" w:rsidRDefault="003244A9" w:rsidP="00740635">
      <w:pPr>
        <w:pStyle w:val="BodyText"/>
        <w:spacing w:before="211" w:line="252" w:lineRule="auto"/>
        <w:ind w:left="180" w:right="258" w:firstLine="9"/>
        <w:jc w:val="both"/>
        <w:rPr>
          <w:color w:val="505050"/>
          <w:w w:val="105"/>
        </w:rPr>
      </w:pPr>
      <w:r w:rsidRPr="00235D3D">
        <w:rPr>
          <w:b/>
          <w:color w:val="505050"/>
          <w:w w:val="105"/>
        </w:rPr>
        <w:t xml:space="preserve">Concerns </w:t>
      </w:r>
      <w:r w:rsidRPr="00235D3D">
        <w:rPr>
          <w:color w:val="626262"/>
          <w:w w:val="105"/>
        </w:rPr>
        <w:t xml:space="preserve">- </w:t>
      </w:r>
      <w:r w:rsidRPr="00235D3D">
        <w:rPr>
          <w:color w:val="505050"/>
          <w:w w:val="105"/>
        </w:rPr>
        <w:t>Concerns are items that are a violation of a specific requirement mandated by the WIOA and/or fed</w:t>
      </w:r>
      <w:r w:rsidR="001B0C1E">
        <w:rPr>
          <w:color w:val="505050"/>
          <w:w w:val="105"/>
        </w:rPr>
        <w:t>eral and State regulations and O</w:t>
      </w:r>
      <w:r w:rsidRPr="00235D3D">
        <w:rPr>
          <w:color w:val="505050"/>
          <w:w w:val="105"/>
        </w:rPr>
        <w:t xml:space="preserve">WD issuances. </w:t>
      </w:r>
      <w:r w:rsidR="009158CD">
        <w:rPr>
          <w:color w:val="505050"/>
          <w:w w:val="105"/>
        </w:rPr>
        <w:t xml:space="preserve"> </w:t>
      </w:r>
      <w:r w:rsidRPr="00235D3D">
        <w:rPr>
          <w:color w:val="505050"/>
          <w:w w:val="105"/>
        </w:rPr>
        <w:t>Concerns require written corrective action plans by</w:t>
      </w:r>
      <w:r w:rsidR="001B0C1E">
        <w:rPr>
          <w:color w:val="505050"/>
          <w:w w:val="105"/>
        </w:rPr>
        <w:t xml:space="preserve"> either accepting the NEMO WDBs</w:t>
      </w:r>
      <w:r w:rsidRPr="00235D3D">
        <w:rPr>
          <w:color w:val="505050"/>
          <w:w w:val="105"/>
        </w:rPr>
        <w:t xml:space="preserve"> recommendation or proposing and receiving approval for an alternate procedure.</w:t>
      </w:r>
    </w:p>
    <w:p w:rsidR="00EA7CA2" w:rsidRPr="00EA7CA2" w:rsidRDefault="00EA7CA2" w:rsidP="00740635">
      <w:pPr>
        <w:pStyle w:val="BodyText"/>
        <w:tabs>
          <w:tab w:val="left" w:pos="180"/>
        </w:tabs>
        <w:spacing w:before="211" w:line="252" w:lineRule="auto"/>
        <w:ind w:left="180" w:right="258" w:firstLine="9"/>
        <w:jc w:val="both"/>
        <w:rPr>
          <w:color w:val="505050"/>
          <w:w w:val="105"/>
        </w:rPr>
      </w:pPr>
      <w:r w:rsidRPr="00EA7CA2">
        <w:rPr>
          <w:color w:val="505050"/>
          <w:w w:val="105"/>
        </w:rPr>
        <w:t xml:space="preserve">The monitor identified no </w:t>
      </w:r>
      <w:r w:rsidR="00360988">
        <w:rPr>
          <w:color w:val="505050"/>
          <w:w w:val="105"/>
        </w:rPr>
        <w:t>Concer</w:t>
      </w:r>
      <w:r w:rsidR="00283BF4">
        <w:rPr>
          <w:color w:val="505050"/>
          <w:w w:val="105"/>
        </w:rPr>
        <w:t>n</w:t>
      </w:r>
      <w:r w:rsidR="00360988">
        <w:rPr>
          <w:color w:val="505050"/>
          <w:w w:val="105"/>
        </w:rPr>
        <w:t>s</w:t>
      </w:r>
      <w:r w:rsidRPr="00EA7CA2">
        <w:rPr>
          <w:color w:val="505050"/>
          <w:w w:val="105"/>
        </w:rPr>
        <w:t xml:space="preserve"> during the review.</w:t>
      </w:r>
    </w:p>
    <w:p w:rsidR="00886595" w:rsidRPr="00886595" w:rsidRDefault="003244A9" w:rsidP="00740635">
      <w:pPr>
        <w:pStyle w:val="BodyText"/>
        <w:keepNext/>
        <w:widowControl/>
        <w:spacing w:before="216" w:line="250" w:lineRule="auto"/>
        <w:ind w:left="180" w:right="187"/>
        <w:jc w:val="both"/>
        <w:rPr>
          <w:color w:val="505050"/>
          <w:w w:val="105"/>
        </w:rPr>
      </w:pPr>
      <w:r w:rsidRPr="00235D3D">
        <w:rPr>
          <w:b/>
          <w:color w:val="505050"/>
          <w:w w:val="105"/>
        </w:rPr>
        <w:t xml:space="preserve">Comments </w:t>
      </w:r>
      <w:r w:rsidR="001B0C1E">
        <w:rPr>
          <w:color w:val="505050"/>
          <w:w w:val="105"/>
        </w:rPr>
        <w:t>- Comments are items O</w:t>
      </w:r>
      <w:r w:rsidRPr="00235D3D">
        <w:rPr>
          <w:color w:val="505050"/>
          <w:w w:val="105"/>
        </w:rPr>
        <w:t xml:space="preserve">WD </w:t>
      </w:r>
      <w:r w:rsidR="002E7954" w:rsidRPr="00034BBF">
        <w:rPr>
          <w:color w:val="505050"/>
          <w:w w:val="105"/>
        </w:rPr>
        <w:t xml:space="preserve">and/or </w:t>
      </w:r>
      <w:r w:rsidR="001B0C1E">
        <w:rPr>
          <w:color w:val="505050"/>
          <w:w w:val="105"/>
        </w:rPr>
        <w:t xml:space="preserve">the </w:t>
      </w:r>
      <w:r w:rsidR="002E7954" w:rsidRPr="00034BBF">
        <w:rPr>
          <w:color w:val="505050"/>
          <w:w w:val="105"/>
        </w:rPr>
        <w:t>NEMO WDB</w:t>
      </w:r>
      <w:r w:rsidR="002E7954">
        <w:rPr>
          <w:color w:val="505050"/>
          <w:w w:val="105"/>
        </w:rPr>
        <w:t xml:space="preserve"> </w:t>
      </w:r>
      <w:r w:rsidRPr="00235D3D">
        <w:rPr>
          <w:color w:val="505050"/>
          <w:w w:val="105"/>
        </w:rPr>
        <w:t xml:space="preserve">has suggested to improve service delivery and/or efficiency and do not generally require a response unless specifically required by </w:t>
      </w:r>
      <w:r w:rsidR="001B0C1E">
        <w:rPr>
          <w:color w:val="505050"/>
          <w:w w:val="105"/>
        </w:rPr>
        <w:t>the WDB</w:t>
      </w:r>
      <w:r w:rsidRPr="00235D3D">
        <w:rPr>
          <w:color w:val="505050"/>
          <w:w w:val="105"/>
        </w:rPr>
        <w:t>. Resolved Concerns and accompanying corrective actions may be included in this category.</w:t>
      </w:r>
    </w:p>
    <w:p w:rsidR="0083419A" w:rsidRPr="004A01A9" w:rsidRDefault="0083419A" w:rsidP="00BB7B76">
      <w:pPr>
        <w:pStyle w:val="BodyText"/>
        <w:jc w:val="both"/>
        <w:rPr>
          <w:sz w:val="22"/>
          <w:szCs w:val="22"/>
        </w:rPr>
      </w:pPr>
    </w:p>
    <w:p w:rsidR="00134B0E" w:rsidRDefault="00134B0E" w:rsidP="00BB7B76">
      <w:pPr>
        <w:pStyle w:val="Heading2"/>
        <w:keepNext/>
        <w:spacing w:before="90"/>
        <w:ind w:left="0"/>
        <w:jc w:val="both"/>
        <w:rPr>
          <w:color w:val="505050"/>
          <w:w w:val="105"/>
          <w:u w:val="none"/>
        </w:rPr>
      </w:pPr>
    </w:p>
    <w:p w:rsidR="0083419A" w:rsidRPr="00740635" w:rsidRDefault="00493748" w:rsidP="00740635">
      <w:pPr>
        <w:pStyle w:val="Heading2"/>
        <w:keepNext/>
        <w:spacing w:before="90"/>
        <w:ind w:left="212"/>
        <w:jc w:val="center"/>
      </w:pPr>
      <w:r w:rsidRPr="00740635">
        <w:rPr>
          <w:color w:val="505050"/>
          <w:w w:val="105"/>
        </w:rPr>
        <w:t>YOUTH PROGRAM</w:t>
      </w:r>
    </w:p>
    <w:p w:rsidR="00DB691C" w:rsidRDefault="00DB691C" w:rsidP="00BB7B76">
      <w:pPr>
        <w:pStyle w:val="BodyText"/>
        <w:keepNext/>
        <w:spacing w:before="200" w:line="252" w:lineRule="auto"/>
        <w:ind w:left="187" w:right="85"/>
        <w:jc w:val="both"/>
        <w:rPr>
          <w:b/>
          <w:color w:val="505050"/>
          <w:w w:val="105"/>
        </w:rPr>
      </w:pPr>
      <w:r w:rsidRPr="00FD0DA6">
        <w:rPr>
          <w:b/>
          <w:color w:val="505050"/>
          <w:w w:val="105"/>
        </w:rPr>
        <w:t xml:space="preserve">Staff identified </w:t>
      </w:r>
      <w:r w:rsidR="00FB4FE9">
        <w:rPr>
          <w:b/>
          <w:color w:val="505050"/>
          <w:w w:val="105"/>
        </w:rPr>
        <w:t>six</w:t>
      </w:r>
      <w:r w:rsidR="00261772" w:rsidRPr="00FD0DA6">
        <w:rPr>
          <w:b/>
          <w:color w:val="505050"/>
          <w:w w:val="105"/>
        </w:rPr>
        <w:t xml:space="preserve"> comments</w:t>
      </w:r>
      <w:r w:rsidRPr="00FD0DA6">
        <w:rPr>
          <w:b/>
          <w:color w:val="505050"/>
          <w:w w:val="105"/>
        </w:rPr>
        <w:t xml:space="preserve"> </w:t>
      </w:r>
      <w:r w:rsidR="004908B5">
        <w:rPr>
          <w:b/>
          <w:color w:val="505050"/>
          <w:w w:val="105"/>
        </w:rPr>
        <w:t xml:space="preserve">in the 59 records </w:t>
      </w:r>
      <w:r w:rsidR="006A7C4C">
        <w:rPr>
          <w:b/>
          <w:color w:val="505050"/>
          <w:w w:val="105"/>
        </w:rPr>
        <w:t>reviewed</w:t>
      </w:r>
      <w:r w:rsidR="004908B5">
        <w:rPr>
          <w:b/>
          <w:color w:val="505050"/>
          <w:w w:val="105"/>
        </w:rPr>
        <w:t>.</w:t>
      </w:r>
    </w:p>
    <w:p w:rsidR="004A01A9" w:rsidRPr="004A01A9" w:rsidRDefault="004A01A9" w:rsidP="00BB7B76">
      <w:pPr>
        <w:pStyle w:val="BodyText"/>
        <w:keepNext/>
        <w:spacing w:line="252" w:lineRule="auto"/>
        <w:ind w:left="187" w:right="86"/>
        <w:jc w:val="both"/>
        <w:rPr>
          <w:color w:val="505050"/>
          <w:w w:val="105"/>
          <w:sz w:val="22"/>
          <w:szCs w:val="22"/>
        </w:rPr>
      </w:pPr>
    </w:p>
    <w:p w:rsidR="00B54FCC" w:rsidRDefault="00261772" w:rsidP="00BB7B76">
      <w:pPr>
        <w:pStyle w:val="BodyText"/>
        <w:spacing w:line="249" w:lineRule="auto"/>
        <w:ind w:left="187" w:right="85" w:firstLine="3"/>
        <w:jc w:val="both"/>
        <w:rPr>
          <w:color w:val="505050"/>
          <w:w w:val="105"/>
        </w:rPr>
      </w:pPr>
      <w:r w:rsidRPr="00FD0DA6">
        <w:rPr>
          <w:b/>
          <w:color w:val="505050"/>
          <w:w w:val="105"/>
        </w:rPr>
        <w:t>Comment</w:t>
      </w:r>
      <w:r w:rsidR="00DB691C" w:rsidRPr="00FD0DA6">
        <w:rPr>
          <w:b/>
          <w:color w:val="505050"/>
          <w:w w:val="105"/>
        </w:rPr>
        <w:t xml:space="preserve"> #</w:t>
      </w:r>
      <w:r w:rsidRPr="00FD0DA6">
        <w:rPr>
          <w:b/>
          <w:color w:val="505050"/>
          <w:w w:val="105"/>
        </w:rPr>
        <w:t>1</w:t>
      </w:r>
      <w:r w:rsidR="00DB691C" w:rsidRPr="00FD0DA6">
        <w:rPr>
          <w:b/>
          <w:color w:val="505050"/>
          <w:w w:val="105"/>
        </w:rPr>
        <w:t xml:space="preserve">: </w:t>
      </w:r>
      <w:r w:rsidR="00BA6EF7">
        <w:rPr>
          <w:color w:val="505050"/>
          <w:w w:val="105"/>
        </w:rPr>
        <w:t xml:space="preserve"> </w:t>
      </w:r>
      <w:r w:rsidR="00212206">
        <w:rPr>
          <w:color w:val="505050"/>
          <w:w w:val="105"/>
        </w:rPr>
        <w:t>R</w:t>
      </w:r>
      <w:r w:rsidR="00DB691C" w:rsidRPr="00FD0DA6">
        <w:rPr>
          <w:color w:val="505050"/>
          <w:w w:val="105"/>
        </w:rPr>
        <w:t>ecords</w:t>
      </w:r>
      <w:r w:rsidR="00BA6EF7" w:rsidRPr="00BA6EF7">
        <w:rPr>
          <w:color w:val="505050"/>
          <w:w w:val="105"/>
        </w:rPr>
        <w:t xml:space="preserve"> </w:t>
      </w:r>
      <w:r w:rsidR="00BA6EF7" w:rsidRPr="00FB08D4">
        <w:rPr>
          <w:color w:val="505050"/>
          <w:w w:val="105"/>
        </w:rPr>
        <w:t>reviewed did not adhere to DWD Issuance 18-2017 Statewide Individual Employment Plan Development Policy</w:t>
      </w:r>
      <w:r w:rsidR="00BA6EF7">
        <w:rPr>
          <w:color w:val="505050"/>
          <w:w w:val="105"/>
        </w:rPr>
        <w:t xml:space="preserve"> </w:t>
      </w:r>
      <w:r w:rsidR="00BA6EF7" w:rsidRPr="00034BBF">
        <w:rPr>
          <w:color w:val="505050"/>
          <w:w w:val="105"/>
        </w:rPr>
        <w:t>(EP).</w:t>
      </w:r>
      <w:r w:rsidR="00BA6EF7" w:rsidRPr="00FB08D4">
        <w:rPr>
          <w:color w:val="505050"/>
          <w:w w:val="105"/>
        </w:rPr>
        <w:t xml:space="preserve"> </w:t>
      </w:r>
      <w:r w:rsidR="00212206">
        <w:rPr>
          <w:color w:val="505050"/>
          <w:w w:val="105"/>
        </w:rPr>
        <w:t xml:space="preserve"> </w:t>
      </w:r>
      <w:r w:rsidR="004908B5">
        <w:rPr>
          <w:color w:val="505050"/>
          <w:w w:val="105"/>
        </w:rPr>
        <w:t>Records reviewed had the following errors</w:t>
      </w:r>
      <w:r w:rsidR="004908B5" w:rsidRPr="006A7C4C">
        <w:rPr>
          <w:w w:val="105"/>
        </w:rPr>
        <w:t xml:space="preserve">: </w:t>
      </w:r>
      <w:r w:rsidR="00BA6EF7" w:rsidRPr="006A7C4C">
        <w:rPr>
          <w:w w:val="105"/>
        </w:rPr>
        <w:t xml:space="preserve">EP/ISS </w:t>
      </w:r>
      <w:r w:rsidR="00BA6EF7">
        <w:rPr>
          <w:color w:val="505050"/>
          <w:w w:val="105"/>
        </w:rPr>
        <w:t>not updated, skill</w:t>
      </w:r>
      <w:r w:rsidR="008A5FF3">
        <w:rPr>
          <w:color w:val="505050"/>
          <w:w w:val="105"/>
        </w:rPr>
        <w:t>s</w:t>
      </w:r>
      <w:r w:rsidR="00BA6EF7">
        <w:rPr>
          <w:color w:val="505050"/>
          <w:w w:val="105"/>
        </w:rPr>
        <w:t xml:space="preserve"> gap not clearly identified, </w:t>
      </w:r>
      <w:r w:rsidR="00B54FCC">
        <w:rPr>
          <w:color w:val="505050"/>
          <w:w w:val="105"/>
        </w:rPr>
        <w:t>barriers not addressed, no goal for employm</w:t>
      </w:r>
      <w:r w:rsidR="008A5FF3">
        <w:rPr>
          <w:color w:val="505050"/>
          <w:w w:val="105"/>
        </w:rPr>
        <w:t>ent, no LMI for employment goal</w:t>
      </w:r>
      <w:r w:rsidR="00B54FCC">
        <w:rPr>
          <w:color w:val="505050"/>
          <w:w w:val="105"/>
        </w:rPr>
        <w:t xml:space="preserve"> and incentives not addressed on ISS.  </w:t>
      </w:r>
      <w:r w:rsidR="00BA6EF7">
        <w:rPr>
          <w:color w:val="505050"/>
          <w:w w:val="105"/>
        </w:rPr>
        <w:t xml:space="preserve"> </w:t>
      </w:r>
    </w:p>
    <w:p w:rsidR="002E7954" w:rsidRPr="004A01A9" w:rsidRDefault="002E7954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</w:p>
    <w:p w:rsidR="00757AC3" w:rsidRPr="000021C7" w:rsidRDefault="00BA6EF7" w:rsidP="00BB7B76">
      <w:pPr>
        <w:pStyle w:val="BodyText"/>
        <w:ind w:left="187"/>
        <w:jc w:val="both"/>
        <w:rPr>
          <w:color w:val="505050"/>
          <w:w w:val="105"/>
        </w:rPr>
      </w:pPr>
      <w:r>
        <w:rPr>
          <w:b/>
          <w:color w:val="505050"/>
          <w:w w:val="105"/>
        </w:rPr>
        <w:t xml:space="preserve">Required Action:  </w:t>
      </w:r>
      <w:r w:rsidRPr="00BA6EF7">
        <w:rPr>
          <w:color w:val="505050"/>
          <w:w w:val="105"/>
        </w:rPr>
        <w:t>E</w:t>
      </w:r>
      <w:r w:rsidR="00757AC3">
        <w:rPr>
          <w:color w:val="505050"/>
          <w:w w:val="105"/>
        </w:rPr>
        <w:t xml:space="preserve">P/ISS </w:t>
      </w:r>
      <w:r>
        <w:rPr>
          <w:color w:val="505050"/>
          <w:w w:val="105"/>
        </w:rPr>
        <w:t>errors ha</w:t>
      </w:r>
      <w:r w:rsidR="004908B5">
        <w:rPr>
          <w:color w:val="505050"/>
          <w:w w:val="105"/>
        </w:rPr>
        <w:t>s</w:t>
      </w:r>
      <w:r w:rsidR="008A5FF3">
        <w:rPr>
          <w:color w:val="505050"/>
          <w:w w:val="105"/>
        </w:rPr>
        <w:t xml:space="preserve"> been an ongoing issue</w:t>
      </w:r>
      <w:r>
        <w:rPr>
          <w:color w:val="505050"/>
          <w:w w:val="105"/>
        </w:rPr>
        <w:t xml:space="preserve"> and has increased </w:t>
      </w:r>
      <w:r w:rsidR="00B54FCC">
        <w:rPr>
          <w:color w:val="505050"/>
          <w:w w:val="105"/>
        </w:rPr>
        <w:t>from</w:t>
      </w:r>
      <w:r>
        <w:rPr>
          <w:color w:val="505050"/>
          <w:w w:val="105"/>
        </w:rPr>
        <w:t xml:space="preserve"> PY</w:t>
      </w:r>
      <w:r w:rsidR="00B54FCC">
        <w:rPr>
          <w:color w:val="505050"/>
          <w:w w:val="105"/>
        </w:rPr>
        <w:t>20</w:t>
      </w:r>
      <w:r w:rsidR="008A5FF3">
        <w:rPr>
          <w:color w:val="505050"/>
          <w:w w:val="105"/>
        </w:rPr>
        <w:t xml:space="preserve"> from 5 errors in 60 records (8%) to 15 errors in 59 records (26%).  </w:t>
      </w:r>
      <w:r w:rsidR="000021C7">
        <w:rPr>
          <w:color w:val="505050"/>
          <w:w w:val="105"/>
        </w:rPr>
        <w:t xml:space="preserve">Case managers have been informed of correct procedures and reviewed the training provided through the LMS system.  The NEMO </w:t>
      </w:r>
      <w:r w:rsidR="008A5FF3">
        <w:rPr>
          <w:color w:val="505050"/>
          <w:w w:val="105"/>
        </w:rPr>
        <w:t>WDB</w:t>
      </w:r>
      <w:r w:rsidR="000021C7">
        <w:rPr>
          <w:color w:val="505050"/>
          <w:w w:val="105"/>
        </w:rPr>
        <w:t xml:space="preserve"> hosts weekly staff meetings where staff is informed of monitoring issues and correct procedures.  Improvements have been noted in the later records </w:t>
      </w:r>
      <w:r w:rsidR="006A7C4C">
        <w:rPr>
          <w:color w:val="505050"/>
          <w:w w:val="105"/>
        </w:rPr>
        <w:t>reviewed</w:t>
      </w:r>
      <w:r w:rsidR="000021C7">
        <w:rPr>
          <w:color w:val="505050"/>
          <w:w w:val="105"/>
        </w:rPr>
        <w:t>.  The NEMO WDB will continue to work with the sub-contractor to improve the development of the ISS/EP</w:t>
      </w:r>
      <w:r w:rsidR="00161218">
        <w:rPr>
          <w:color w:val="505050"/>
          <w:w w:val="105"/>
        </w:rPr>
        <w:t>.  Additional training required due to monitoring results and was provided April 7</w:t>
      </w:r>
      <w:r w:rsidR="007F7C59">
        <w:rPr>
          <w:color w:val="505050"/>
          <w:w w:val="105"/>
        </w:rPr>
        <w:t>,</w:t>
      </w:r>
      <w:r w:rsidR="00161218">
        <w:rPr>
          <w:color w:val="505050"/>
          <w:w w:val="105"/>
        </w:rPr>
        <w:t xml:space="preserve"> 2022.  See attachment. </w:t>
      </w:r>
    </w:p>
    <w:p w:rsidR="00DB691C" w:rsidRPr="004A01A9" w:rsidRDefault="00DB691C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</w:p>
    <w:p w:rsidR="00707DE2" w:rsidRPr="00707DE2" w:rsidRDefault="00707DE2" w:rsidP="00BB7B76">
      <w:pPr>
        <w:pStyle w:val="BodyText"/>
        <w:spacing w:line="249" w:lineRule="auto"/>
        <w:ind w:left="201" w:right="381" w:firstLine="4"/>
        <w:jc w:val="both"/>
        <w:rPr>
          <w:color w:val="505050"/>
          <w:w w:val="105"/>
        </w:rPr>
      </w:pPr>
      <w:r>
        <w:rPr>
          <w:b/>
          <w:color w:val="505050"/>
          <w:w w:val="105"/>
        </w:rPr>
        <w:t xml:space="preserve">Comment #2:  </w:t>
      </w:r>
      <w:r>
        <w:rPr>
          <w:color w:val="505050"/>
          <w:w w:val="105"/>
        </w:rPr>
        <w:t xml:space="preserve">Records reviewed did not adhere to OWD Issuance 02-2021 Statewide </w:t>
      </w:r>
      <w:r w:rsidRPr="006A7C4C">
        <w:rPr>
          <w:w w:val="105"/>
        </w:rPr>
        <w:t xml:space="preserve">Case Note </w:t>
      </w:r>
      <w:r>
        <w:rPr>
          <w:color w:val="505050"/>
          <w:w w:val="105"/>
        </w:rPr>
        <w:t>Policy.  Case note errors included missing, incomplete or incorrect information and late notes.</w:t>
      </w:r>
    </w:p>
    <w:p w:rsidR="00707DE2" w:rsidRPr="00707DE2" w:rsidRDefault="00707DE2" w:rsidP="00BB7B76">
      <w:pPr>
        <w:pStyle w:val="BodyText"/>
        <w:spacing w:line="249" w:lineRule="auto"/>
        <w:ind w:left="201" w:right="381" w:firstLine="4"/>
        <w:jc w:val="both"/>
        <w:rPr>
          <w:color w:val="505050"/>
          <w:w w:val="105"/>
          <w:sz w:val="22"/>
          <w:szCs w:val="22"/>
        </w:rPr>
      </w:pPr>
    </w:p>
    <w:p w:rsidR="00707DE2" w:rsidRPr="000021C7" w:rsidRDefault="00707DE2" w:rsidP="00BB7B76">
      <w:pPr>
        <w:pStyle w:val="BodyText"/>
        <w:ind w:left="187"/>
        <w:jc w:val="both"/>
        <w:rPr>
          <w:color w:val="505050"/>
          <w:w w:val="105"/>
        </w:rPr>
      </w:pPr>
      <w:r>
        <w:rPr>
          <w:b/>
          <w:color w:val="505050"/>
          <w:w w:val="105"/>
        </w:rPr>
        <w:t xml:space="preserve">Required Action:  </w:t>
      </w:r>
      <w:r>
        <w:rPr>
          <w:color w:val="505050"/>
          <w:w w:val="105"/>
        </w:rPr>
        <w:t xml:space="preserve">The 59 records reviewed contained 18 errors.  This is an increase from </w:t>
      </w:r>
      <w:r w:rsidR="008A5FF3">
        <w:rPr>
          <w:color w:val="505050"/>
          <w:w w:val="105"/>
        </w:rPr>
        <w:t xml:space="preserve">PY20 monitoring from 5 errors in 60 records (8%) to 18 errors in 59 records (31%).  </w:t>
      </w:r>
      <w:r>
        <w:rPr>
          <w:color w:val="505050"/>
          <w:w w:val="105"/>
        </w:rPr>
        <w:t>Case managers have been informed of the importance of entering correct and timely case notes</w:t>
      </w:r>
      <w:r w:rsidR="003D1F62">
        <w:rPr>
          <w:color w:val="505050"/>
          <w:w w:val="105"/>
        </w:rPr>
        <w:t xml:space="preserve"> and i</w:t>
      </w:r>
      <w:r>
        <w:rPr>
          <w:color w:val="505050"/>
          <w:w w:val="105"/>
        </w:rPr>
        <w:t xml:space="preserve">mprovements have been noted in the later records monitored.  The NEMO WDB will continue to work with the sub-contractor to decrease the number of errors found.  </w:t>
      </w:r>
      <w:r w:rsidR="00161218">
        <w:rPr>
          <w:color w:val="505050"/>
          <w:w w:val="105"/>
        </w:rPr>
        <w:t>Additional training required due to monitoring results and was provided April 7</w:t>
      </w:r>
      <w:r w:rsidR="007F7C59">
        <w:rPr>
          <w:color w:val="505050"/>
          <w:w w:val="105"/>
        </w:rPr>
        <w:t>,</w:t>
      </w:r>
      <w:r w:rsidR="00161218">
        <w:rPr>
          <w:color w:val="505050"/>
          <w:w w:val="105"/>
        </w:rPr>
        <w:t xml:space="preserve"> 2022.  See attachment.</w:t>
      </w:r>
    </w:p>
    <w:p w:rsidR="00707DE2" w:rsidRPr="00707DE2" w:rsidRDefault="00707DE2" w:rsidP="00BB7B76">
      <w:pPr>
        <w:pStyle w:val="BodyText"/>
        <w:spacing w:line="249" w:lineRule="auto"/>
        <w:ind w:left="201" w:right="381" w:firstLine="4"/>
        <w:jc w:val="both"/>
        <w:rPr>
          <w:color w:val="505050"/>
          <w:w w:val="105"/>
        </w:rPr>
      </w:pPr>
    </w:p>
    <w:p w:rsidR="004908B5" w:rsidRDefault="003B5E04" w:rsidP="00BB7B76">
      <w:pPr>
        <w:pStyle w:val="BodyText"/>
        <w:spacing w:line="249" w:lineRule="auto"/>
        <w:ind w:left="201" w:right="381" w:firstLine="4"/>
        <w:jc w:val="both"/>
        <w:rPr>
          <w:color w:val="505050"/>
          <w:w w:val="105"/>
        </w:rPr>
      </w:pPr>
      <w:r>
        <w:rPr>
          <w:b/>
          <w:color w:val="505050"/>
          <w:w w:val="105"/>
        </w:rPr>
        <w:t>Comment #3</w:t>
      </w:r>
      <w:r w:rsidR="003244A9" w:rsidRPr="00FD0DA6">
        <w:rPr>
          <w:b/>
          <w:color w:val="505050"/>
          <w:w w:val="105"/>
        </w:rPr>
        <w:t xml:space="preserve">: </w:t>
      </w:r>
      <w:r w:rsidR="00212206">
        <w:rPr>
          <w:b/>
          <w:color w:val="505050"/>
          <w:w w:val="105"/>
        </w:rPr>
        <w:t xml:space="preserve"> </w:t>
      </w:r>
      <w:r w:rsidR="00212206" w:rsidRPr="00CD753F">
        <w:rPr>
          <w:color w:val="505050"/>
          <w:w w:val="105"/>
        </w:rPr>
        <w:t xml:space="preserve">Files did not adhere to </w:t>
      </w:r>
      <w:r w:rsidR="00212206" w:rsidRPr="0033775A">
        <w:rPr>
          <w:color w:val="505050"/>
          <w:w w:val="105"/>
        </w:rPr>
        <w:t xml:space="preserve">OWD Issuance </w:t>
      </w:r>
      <w:r w:rsidR="00CD753F" w:rsidRPr="0033775A">
        <w:rPr>
          <w:color w:val="505050"/>
          <w:w w:val="105"/>
        </w:rPr>
        <w:t>04</w:t>
      </w:r>
      <w:r w:rsidR="00212206" w:rsidRPr="0033775A">
        <w:rPr>
          <w:color w:val="505050"/>
          <w:w w:val="105"/>
        </w:rPr>
        <w:t>-201</w:t>
      </w:r>
      <w:r w:rsidR="00CD753F" w:rsidRPr="0033775A">
        <w:rPr>
          <w:color w:val="505050"/>
          <w:w w:val="105"/>
        </w:rPr>
        <w:t>8</w:t>
      </w:r>
      <w:r w:rsidR="00212206" w:rsidRPr="0033775A">
        <w:rPr>
          <w:color w:val="505050"/>
          <w:w w:val="105"/>
        </w:rPr>
        <w:t xml:space="preserve">, Participant </w:t>
      </w:r>
      <w:r w:rsidR="00212206" w:rsidRPr="006A7C4C">
        <w:rPr>
          <w:w w:val="105"/>
        </w:rPr>
        <w:t xml:space="preserve">Activity Codes </w:t>
      </w:r>
      <w:r w:rsidR="00212206" w:rsidRPr="0033775A">
        <w:rPr>
          <w:color w:val="505050"/>
          <w:w w:val="105"/>
        </w:rPr>
        <w:t>and</w:t>
      </w:r>
      <w:r w:rsidR="00212206" w:rsidRPr="00CD753F">
        <w:rPr>
          <w:color w:val="505050"/>
          <w:w w:val="105"/>
        </w:rPr>
        <w:t xml:space="preserve"> Definitions.  </w:t>
      </w:r>
      <w:r w:rsidR="004908B5">
        <w:rPr>
          <w:color w:val="505050"/>
          <w:w w:val="105"/>
        </w:rPr>
        <w:t>Records reviewed had the following errors: Activity not closed when completed, activity provided but not posted, activity posted with wrong begin and/or end dates, activity closed with incorrect outcome.</w:t>
      </w:r>
    </w:p>
    <w:p w:rsidR="0083419A" w:rsidRPr="004A01A9" w:rsidRDefault="0083419A" w:rsidP="00BB7B76">
      <w:pPr>
        <w:pStyle w:val="BodyText"/>
        <w:spacing w:line="249" w:lineRule="auto"/>
        <w:ind w:left="201" w:right="381" w:firstLine="4"/>
        <w:jc w:val="both"/>
        <w:rPr>
          <w:sz w:val="22"/>
          <w:szCs w:val="22"/>
        </w:rPr>
      </w:pPr>
    </w:p>
    <w:p w:rsidR="008A5BB2" w:rsidRDefault="003244A9" w:rsidP="00BB7B76">
      <w:pPr>
        <w:pStyle w:val="BodyText"/>
        <w:spacing w:line="250" w:lineRule="auto"/>
        <w:ind w:left="202" w:right="374"/>
        <w:jc w:val="both"/>
        <w:rPr>
          <w:color w:val="505050"/>
          <w:w w:val="105"/>
        </w:rPr>
      </w:pPr>
      <w:r w:rsidRPr="00FD0DA6">
        <w:rPr>
          <w:b/>
          <w:color w:val="505050"/>
          <w:w w:val="105"/>
        </w:rPr>
        <w:t>Required Action</w:t>
      </w:r>
      <w:r w:rsidR="001F1924" w:rsidRPr="00FD0DA6">
        <w:rPr>
          <w:b/>
          <w:color w:val="505050"/>
          <w:w w:val="105"/>
        </w:rPr>
        <w:t xml:space="preserve">: </w:t>
      </w:r>
      <w:r w:rsidR="00A02261">
        <w:rPr>
          <w:color w:val="505050"/>
          <w:w w:val="105"/>
        </w:rPr>
        <w:t xml:space="preserve"> </w:t>
      </w:r>
      <w:r w:rsidR="008A5BB2">
        <w:rPr>
          <w:color w:val="505050"/>
          <w:w w:val="105"/>
        </w:rPr>
        <w:t>When compared to PY20 monitoring, Activity Code errors have increased</w:t>
      </w:r>
      <w:r w:rsidR="00B93FCF">
        <w:rPr>
          <w:color w:val="505050"/>
          <w:w w:val="105"/>
        </w:rPr>
        <w:t xml:space="preserve"> from 5 errors in 60 records (8%) to 16 errors in 59 records (27%)</w:t>
      </w:r>
      <w:r w:rsidR="000021C7">
        <w:rPr>
          <w:color w:val="505050"/>
          <w:w w:val="105"/>
        </w:rPr>
        <w:t xml:space="preserve">.  </w:t>
      </w:r>
      <w:r w:rsidR="00B93FCF">
        <w:rPr>
          <w:color w:val="505050"/>
          <w:w w:val="105"/>
        </w:rPr>
        <w:t xml:space="preserve">The </w:t>
      </w:r>
      <w:r w:rsidR="008F669C">
        <w:rPr>
          <w:color w:val="505050"/>
          <w:w w:val="105"/>
        </w:rPr>
        <w:t>NEMO WBD hosts weekly staff meetings where staff</w:t>
      </w:r>
      <w:r w:rsidR="008A5BB2">
        <w:rPr>
          <w:color w:val="505050"/>
          <w:w w:val="105"/>
        </w:rPr>
        <w:t xml:space="preserve"> has been informed that A</w:t>
      </w:r>
      <w:r w:rsidR="008A5BB2" w:rsidRPr="00FD0DA6">
        <w:rPr>
          <w:color w:val="505050"/>
          <w:w w:val="105"/>
        </w:rPr>
        <w:t>ctivity Codes should be posted when the service is delivered</w:t>
      </w:r>
      <w:r w:rsidR="008A5BB2">
        <w:rPr>
          <w:color w:val="505050"/>
          <w:w w:val="105"/>
        </w:rPr>
        <w:t xml:space="preserve"> and should reflect the date the service is provided and the date the service ends</w:t>
      </w:r>
      <w:r w:rsidR="008A5BB2" w:rsidRPr="00FD0DA6">
        <w:rPr>
          <w:color w:val="505050"/>
          <w:w w:val="105"/>
        </w:rPr>
        <w:t xml:space="preserve">. </w:t>
      </w:r>
      <w:r w:rsidR="000021C7">
        <w:rPr>
          <w:color w:val="505050"/>
          <w:w w:val="105"/>
        </w:rPr>
        <w:t xml:space="preserve"> </w:t>
      </w:r>
      <w:r w:rsidR="008A5BB2" w:rsidRPr="00FD0DA6">
        <w:rPr>
          <w:color w:val="505050"/>
          <w:w w:val="105"/>
        </w:rPr>
        <w:t xml:space="preserve">Additionally, staff must </w:t>
      </w:r>
      <w:r w:rsidR="008A5BB2">
        <w:rPr>
          <w:color w:val="505050"/>
          <w:w w:val="105"/>
        </w:rPr>
        <w:t xml:space="preserve">ensure the </w:t>
      </w:r>
      <w:r w:rsidR="008A5BB2" w:rsidRPr="00FD0DA6">
        <w:rPr>
          <w:color w:val="505050"/>
          <w:w w:val="105"/>
        </w:rPr>
        <w:t xml:space="preserve">Activity Code </w:t>
      </w:r>
      <w:r w:rsidR="008A5BB2">
        <w:rPr>
          <w:color w:val="505050"/>
          <w:w w:val="105"/>
        </w:rPr>
        <w:t xml:space="preserve">is closed when completed with the correct outcome. </w:t>
      </w:r>
      <w:r w:rsidR="000021C7">
        <w:rPr>
          <w:color w:val="505050"/>
          <w:w w:val="105"/>
        </w:rPr>
        <w:t xml:space="preserve"> Improvements have been noted in the later records monitored.  </w:t>
      </w:r>
      <w:r w:rsidR="008A3375">
        <w:rPr>
          <w:color w:val="505050"/>
          <w:w w:val="105"/>
        </w:rPr>
        <w:t>Additional training required due to monitoring results and was provided April 7</w:t>
      </w:r>
      <w:r w:rsidR="007F7C59">
        <w:rPr>
          <w:color w:val="505050"/>
          <w:w w:val="105"/>
        </w:rPr>
        <w:t>,</w:t>
      </w:r>
      <w:r w:rsidR="008A3375">
        <w:rPr>
          <w:color w:val="505050"/>
          <w:w w:val="105"/>
        </w:rPr>
        <w:t xml:space="preserve"> 2022.  See attachment.</w:t>
      </w:r>
      <w:r w:rsidR="008F669C">
        <w:rPr>
          <w:color w:val="505050"/>
          <w:w w:val="105"/>
        </w:rPr>
        <w:t xml:space="preserve">  </w:t>
      </w:r>
      <w:r w:rsidR="002B677F">
        <w:rPr>
          <w:color w:val="505050"/>
          <w:w w:val="105"/>
        </w:rPr>
        <w:t xml:space="preserve"> </w:t>
      </w:r>
    </w:p>
    <w:p w:rsidR="002B677F" w:rsidRPr="004A01A9" w:rsidRDefault="002B677F" w:rsidP="00BB7B76">
      <w:pPr>
        <w:pStyle w:val="BodyText"/>
        <w:spacing w:line="249" w:lineRule="auto"/>
        <w:ind w:left="201" w:right="381" w:firstLine="4"/>
        <w:jc w:val="both"/>
        <w:rPr>
          <w:sz w:val="22"/>
          <w:szCs w:val="22"/>
        </w:rPr>
      </w:pPr>
    </w:p>
    <w:p w:rsidR="0083419A" w:rsidRPr="00FD0DA6" w:rsidRDefault="003244A9" w:rsidP="00BB7B76">
      <w:pPr>
        <w:pStyle w:val="BodyText"/>
        <w:spacing w:line="249" w:lineRule="auto"/>
        <w:ind w:left="201" w:right="381" w:firstLine="4"/>
        <w:jc w:val="both"/>
      </w:pPr>
      <w:r w:rsidRPr="00FD0DA6">
        <w:rPr>
          <w:b/>
          <w:color w:val="505050"/>
          <w:w w:val="105"/>
        </w:rPr>
        <w:t>Comment #</w:t>
      </w:r>
      <w:r w:rsidR="003B5E04">
        <w:rPr>
          <w:b/>
          <w:color w:val="505050"/>
          <w:w w:val="105"/>
        </w:rPr>
        <w:t>4</w:t>
      </w:r>
      <w:r w:rsidRPr="00FD0DA6">
        <w:rPr>
          <w:b/>
          <w:color w:val="505050"/>
          <w:w w:val="105"/>
        </w:rPr>
        <w:t xml:space="preserve">: </w:t>
      </w:r>
      <w:r w:rsidR="00BA6EF7">
        <w:rPr>
          <w:color w:val="505050"/>
          <w:w w:val="105"/>
        </w:rPr>
        <w:t xml:space="preserve"> </w:t>
      </w:r>
      <w:r w:rsidR="00280AAD">
        <w:rPr>
          <w:color w:val="505050"/>
          <w:w w:val="105"/>
        </w:rPr>
        <w:t xml:space="preserve">Work Experience (WE) file documentation errors.  Records reviewed had the following errors: I-9 incomplete, WE training plan not updated, work agreement incomplete, general assurances not initialed, wrong rate of pay on timesheet and wrong individual’s information in file,  </w:t>
      </w:r>
    </w:p>
    <w:p w:rsidR="0083419A" w:rsidRPr="00FD0DA6" w:rsidRDefault="003244A9" w:rsidP="00BB7B76">
      <w:pPr>
        <w:pStyle w:val="BodyText"/>
        <w:spacing w:before="200" w:line="249" w:lineRule="auto"/>
        <w:ind w:left="178" w:firstLine="2"/>
        <w:jc w:val="both"/>
        <w:rPr>
          <w:color w:val="505050"/>
          <w:w w:val="105"/>
        </w:rPr>
      </w:pPr>
      <w:r w:rsidRPr="00FD0DA6">
        <w:rPr>
          <w:b/>
          <w:color w:val="505050"/>
          <w:w w:val="105"/>
        </w:rPr>
        <w:t>Required Action:</w:t>
      </w:r>
      <w:r w:rsidR="00163166">
        <w:rPr>
          <w:b/>
          <w:color w:val="505050"/>
          <w:w w:val="105"/>
        </w:rPr>
        <w:t xml:space="preserve">  </w:t>
      </w:r>
      <w:r w:rsidR="00163166">
        <w:rPr>
          <w:color w:val="505050"/>
          <w:w w:val="105"/>
        </w:rPr>
        <w:t>This was not an issue in the PY20 monitoring.  Eight errors were found in the 59 records</w:t>
      </w:r>
      <w:r w:rsidR="00B93FCF">
        <w:rPr>
          <w:color w:val="505050"/>
          <w:w w:val="105"/>
        </w:rPr>
        <w:t xml:space="preserve"> (14%)</w:t>
      </w:r>
      <w:r w:rsidR="00163166">
        <w:rPr>
          <w:color w:val="505050"/>
          <w:w w:val="105"/>
        </w:rPr>
        <w:t xml:space="preserve"> monitored.  Records were corrected where possible and staff has been counseled on correct procedures.  </w:t>
      </w:r>
      <w:r w:rsidR="00B93FCF">
        <w:rPr>
          <w:color w:val="505050"/>
          <w:w w:val="105"/>
        </w:rPr>
        <w:t>Staff will continue to monitor for improvement.  Issue resolved.</w:t>
      </w:r>
    </w:p>
    <w:p w:rsidR="009643C9" w:rsidRPr="004A01A9" w:rsidRDefault="009643C9" w:rsidP="00BB7B76">
      <w:pPr>
        <w:pStyle w:val="BodyText"/>
        <w:spacing w:line="252" w:lineRule="auto"/>
        <w:ind w:left="187" w:right="86"/>
        <w:jc w:val="both"/>
        <w:rPr>
          <w:color w:val="505050"/>
          <w:w w:val="105"/>
          <w:sz w:val="22"/>
          <w:szCs w:val="22"/>
        </w:rPr>
      </w:pPr>
    </w:p>
    <w:p w:rsidR="009643C9" w:rsidRPr="00FD0DA6" w:rsidRDefault="00261772" w:rsidP="00BB7B76">
      <w:pPr>
        <w:pStyle w:val="BodyText"/>
        <w:spacing w:line="252" w:lineRule="auto"/>
        <w:ind w:left="187" w:right="86"/>
        <w:jc w:val="both"/>
        <w:rPr>
          <w:color w:val="505050"/>
          <w:w w:val="105"/>
        </w:rPr>
      </w:pPr>
      <w:r w:rsidRPr="00FD0DA6">
        <w:rPr>
          <w:b/>
          <w:color w:val="505050"/>
          <w:w w:val="105"/>
        </w:rPr>
        <w:t>Comment #</w:t>
      </w:r>
      <w:r w:rsidR="003B5E04">
        <w:rPr>
          <w:b/>
          <w:color w:val="505050"/>
          <w:w w:val="105"/>
        </w:rPr>
        <w:t>5</w:t>
      </w:r>
      <w:r w:rsidR="009643C9" w:rsidRPr="00FD0DA6">
        <w:rPr>
          <w:b/>
          <w:color w:val="505050"/>
          <w:w w:val="105"/>
        </w:rPr>
        <w:t xml:space="preserve">:  </w:t>
      </w:r>
      <w:r w:rsidR="00280AAD" w:rsidRPr="00280AAD">
        <w:rPr>
          <w:color w:val="505050"/>
          <w:w w:val="105"/>
        </w:rPr>
        <w:t>WIOA</w:t>
      </w:r>
      <w:r w:rsidR="00280AAD">
        <w:rPr>
          <w:color w:val="505050"/>
          <w:w w:val="105"/>
        </w:rPr>
        <w:t xml:space="preserve"> application errors.  Records reviewed had the following errors:  Incorrect income entered, wrong verification entered for income and age</w:t>
      </w:r>
      <w:r w:rsidR="00163166">
        <w:rPr>
          <w:color w:val="505050"/>
          <w:w w:val="105"/>
        </w:rPr>
        <w:t xml:space="preserve">, </w:t>
      </w:r>
      <w:r w:rsidR="00280AAD">
        <w:rPr>
          <w:color w:val="505050"/>
          <w:w w:val="105"/>
        </w:rPr>
        <w:t xml:space="preserve">barrier not verified, school status verification </w:t>
      </w:r>
      <w:r w:rsidR="00163166">
        <w:rPr>
          <w:color w:val="505050"/>
          <w:w w:val="105"/>
        </w:rPr>
        <w:t xml:space="preserve">not completed and </w:t>
      </w:r>
      <w:r w:rsidR="00280AAD">
        <w:rPr>
          <w:color w:val="505050"/>
          <w:w w:val="105"/>
        </w:rPr>
        <w:t xml:space="preserve">barrier </w:t>
      </w:r>
      <w:r w:rsidR="00163166">
        <w:rPr>
          <w:color w:val="505050"/>
          <w:w w:val="105"/>
        </w:rPr>
        <w:t xml:space="preserve">and employment verification not completed.  </w:t>
      </w:r>
    </w:p>
    <w:p w:rsidR="00930262" w:rsidRDefault="009643C9" w:rsidP="00BB7B76">
      <w:pPr>
        <w:pStyle w:val="BodyText"/>
        <w:spacing w:before="200" w:line="249" w:lineRule="auto"/>
        <w:ind w:left="178" w:firstLine="2"/>
        <w:jc w:val="both"/>
        <w:rPr>
          <w:color w:val="505050"/>
          <w:w w:val="105"/>
        </w:rPr>
      </w:pPr>
      <w:r w:rsidRPr="00ED45CF">
        <w:rPr>
          <w:b/>
          <w:color w:val="505050"/>
          <w:w w:val="105"/>
        </w:rPr>
        <w:t>Required Action</w:t>
      </w:r>
      <w:r w:rsidRPr="00FD0DA6">
        <w:rPr>
          <w:b/>
          <w:color w:val="505050"/>
          <w:w w:val="105"/>
        </w:rPr>
        <w:t xml:space="preserve">: </w:t>
      </w:r>
      <w:r w:rsidR="00163166">
        <w:rPr>
          <w:b/>
          <w:color w:val="505050"/>
          <w:w w:val="105"/>
        </w:rPr>
        <w:t xml:space="preserve"> </w:t>
      </w:r>
      <w:r w:rsidR="00163166" w:rsidRPr="00163166">
        <w:rPr>
          <w:color w:val="505050"/>
          <w:w w:val="105"/>
        </w:rPr>
        <w:t>Eleven errors were found in the 59 files monitored</w:t>
      </w:r>
      <w:r w:rsidR="00B93FCF">
        <w:rPr>
          <w:color w:val="505050"/>
          <w:w w:val="105"/>
        </w:rPr>
        <w:t xml:space="preserve"> (19%)</w:t>
      </w:r>
      <w:r w:rsidR="00163166">
        <w:rPr>
          <w:b/>
          <w:color w:val="505050"/>
          <w:w w:val="105"/>
        </w:rPr>
        <w:t xml:space="preserve">.  </w:t>
      </w:r>
      <w:r w:rsidR="00163166">
        <w:rPr>
          <w:color w:val="505050"/>
          <w:w w:val="105"/>
        </w:rPr>
        <w:t xml:space="preserve">This was not an issue in the PY20 monitoring.  Records were corrected where possible and staff has been counseled on correct procedures.  </w:t>
      </w:r>
      <w:r w:rsidR="00B93FCF">
        <w:rPr>
          <w:color w:val="505050"/>
          <w:w w:val="105"/>
        </w:rPr>
        <w:t xml:space="preserve">Staff will continue to monitor for improvement.  </w:t>
      </w:r>
      <w:r w:rsidR="00163166">
        <w:rPr>
          <w:color w:val="505050"/>
          <w:w w:val="105"/>
        </w:rPr>
        <w:t xml:space="preserve">Issue resolved. </w:t>
      </w:r>
    </w:p>
    <w:p w:rsidR="009643C9" w:rsidRPr="00930262" w:rsidRDefault="009643C9" w:rsidP="00BB7B76">
      <w:pPr>
        <w:pStyle w:val="BodyText"/>
        <w:spacing w:line="250" w:lineRule="auto"/>
        <w:ind w:left="173"/>
        <w:jc w:val="both"/>
        <w:rPr>
          <w:color w:val="505050"/>
          <w:w w:val="105"/>
          <w:sz w:val="22"/>
          <w:szCs w:val="22"/>
        </w:rPr>
      </w:pPr>
    </w:p>
    <w:p w:rsidR="00930262" w:rsidRDefault="00FB4FE9" w:rsidP="00BB7B76">
      <w:pPr>
        <w:pStyle w:val="BodyText"/>
        <w:spacing w:line="250" w:lineRule="auto"/>
        <w:ind w:left="187"/>
        <w:jc w:val="both"/>
        <w:rPr>
          <w:color w:val="505050"/>
          <w:w w:val="105"/>
        </w:rPr>
      </w:pPr>
      <w:r>
        <w:rPr>
          <w:b/>
          <w:color w:val="505050"/>
          <w:w w:val="105"/>
        </w:rPr>
        <w:t>Comment #6</w:t>
      </w:r>
      <w:r w:rsidRPr="00FB4FE9">
        <w:rPr>
          <w:b/>
          <w:color w:val="505050"/>
          <w:w w:val="105"/>
        </w:rPr>
        <w:t>:</w:t>
      </w:r>
      <w:r w:rsidRPr="00FB4FE9">
        <w:rPr>
          <w:color w:val="505050"/>
          <w:w w:val="105"/>
        </w:rPr>
        <w:t xml:space="preserve"> </w:t>
      </w:r>
      <w:r>
        <w:rPr>
          <w:color w:val="505050"/>
          <w:w w:val="105"/>
        </w:rPr>
        <w:t xml:space="preserve"> T</w:t>
      </w:r>
      <w:r w:rsidR="00930262" w:rsidRPr="00FB4FE9">
        <w:rPr>
          <w:color w:val="505050"/>
          <w:w w:val="105"/>
        </w:rPr>
        <w:t>he 5</w:t>
      </w:r>
      <w:r w:rsidR="00930262">
        <w:rPr>
          <w:color w:val="505050"/>
          <w:w w:val="105"/>
        </w:rPr>
        <w:t xml:space="preserve">9 records reviewed </w:t>
      </w:r>
      <w:r w:rsidR="00163166">
        <w:rPr>
          <w:color w:val="505050"/>
          <w:w w:val="105"/>
        </w:rPr>
        <w:t xml:space="preserve">had </w:t>
      </w:r>
      <w:r w:rsidR="00930262">
        <w:rPr>
          <w:color w:val="505050"/>
          <w:w w:val="105"/>
        </w:rPr>
        <w:t xml:space="preserve">10 </w:t>
      </w:r>
      <w:r w:rsidR="00163166">
        <w:rPr>
          <w:color w:val="505050"/>
          <w:w w:val="105"/>
        </w:rPr>
        <w:t xml:space="preserve">miscellaneous errors.  Some of the errors included </w:t>
      </w:r>
      <w:r w:rsidR="00930262">
        <w:rPr>
          <w:color w:val="505050"/>
          <w:w w:val="105"/>
        </w:rPr>
        <w:t xml:space="preserve">expired resume, Compliant and Grievance Notice incomplete, WP enrollment not completed, incorrect information entered on the objective assessment, and incentive not paid and incentive paid in error (disallowed cost).  </w:t>
      </w:r>
    </w:p>
    <w:p w:rsidR="00163166" w:rsidRPr="00930262" w:rsidRDefault="00163166" w:rsidP="00BB7B76">
      <w:pPr>
        <w:pStyle w:val="BodyText"/>
        <w:spacing w:line="250" w:lineRule="auto"/>
        <w:ind w:left="187"/>
        <w:jc w:val="both"/>
        <w:rPr>
          <w:sz w:val="22"/>
          <w:szCs w:val="22"/>
        </w:rPr>
      </w:pPr>
    </w:p>
    <w:p w:rsidR="00163166" w:rsidRDefault="00FB4FE9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  <w:r>
        <w:rPr>
          <w:b/>
          <w:color w:val="505050"/>
          <w:w w:val="105"/>
        </w:rPr>
        <w:t>Action taken</w:t>
      </w:r>
      <w:r w:rsidR="00163166" w:rsidRPr="008F7B33">
        <w:rPr>
          <w:b/>
          <w:color w:val="505050"/>
          <w:w w:val="105"/>
        </w:rPr>
        <w:t xml:space="preserve">: </w:t>
      </w:r>
      <w:r w:rsidR="00163166">
        <w:rPr>
          <w:b/>
          <w:color w:val="505050"/>
          <w:w w:val="105"/>
        </w:rPr>
        <w:t xml:space="preserve"> </w:t>
      </w:r>
      <w:r w:rsidR="00163166" w:rsidRPr="007452B5">
        <w:rPr>
          <w:color w:val="505050"/>
          <w:w w:val="105"/>
        </w:rPr>
        <w:t>E</w:t>
      </w:r>
      <w:r w:rsidR="00163166" w:rsidRPr="007452B5">
        <w:rPr>
          <w:color w:val="505050"/>
          <w:w w:val="105"/>
          <w:sz w:val="22"/>
          <w:szCs w:val="22"/>
        </w:rPr>
        <w:t>rrors</w:t>
      </w:r>
      <w:r w:rsidR="00163166" w:rsidRPr="008F7B33">
        <w:rPr>
          <w:color w:val="505050"/>
          <w:w w:val="105"/>
          <w:sz w:val="22"/>
          <w:szCs w:val="22"/>
        </w:rPr>
        <w:t xml:space="preserve"> have been corrected </w:t>
      </w:r>
      <w:r w:rsidR="00163166">
        <w:rPr>
          <w:color w:val="505050"/>
          <w:w w:val="105"/>
          <w:sz w:val="22"/>
          <w:szCs w:val="22"/>
        </w:rPr>
        <w:t>where possible</w:t>
      </w:r>
      <w:r w:rsidR="00930262">
        <w:rPr>
          <w:color w:val="505050"/>
          <w:w w:val="105"/>
          <w:sz w:val="22"/>
          <w:szCs w:val="22"/>
        </w:rPr>
        <w:t>, disallowed cost was reimbursed with non-WIOA funds</w:t>
      </w:r>
      <w:r w:rsidR="00163166">
        <w:rPr>
          <w:color w:val="505050"/>
          <w:w w:val="105"/>
          <w:sz w:val="22"/>
          <w:szCs w:val="22"/>
        </w:rPr>
        <w:t xml:space="preserve"> </w:t>
      </w:r>
      <w:r w:rsidR="00163166" w:rsidRPr="008F7B33">
        <w:rPr>
          <w:color w:val="505050"/>
          <w:w w:val="105"/>
          <w:sz w:val="22"/>
          <w:szCs w:val="22"/>
        </w:rPr>
        <w:t xml:space="preserve">and staff has been informed of correct procedures.  </w:t>
      </w:r>
      <w:r w:rsidR="00163166">
        <w:rPr>
          <w:color w:val="505050"/>
          <w:w w:val="105"/>
          <w:sz w:val="22"/>
          <w:szCs w:val="22"/>
        </w:rPr>
        <w:t xml:space="preserve">The NEMO WDB holds weekly staff meetings where monitoring issues are discussed and OWD Issuances are reviewed. </w:t>
      </w:r>
      <w:r w:rsidR="00930262">
        <w:rPr>
          <w:color w:val="505050"/>
          <w:w w:val="105"/>
          <w:sz w:val="22"/>
          <w:szCs w:val="22"/>
        </w:rPr>
        <w:t xml:space="preserve"> Issue resolved.</w:t>
      </w:r>
    </w:p>
    <w:p w:rsidR="00930262" w:rsidRDefault="00930262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</w:p>
    <w:p w:rsidR="00930262" w:rsidRPr="00740635" w:rsidRDefault="00930262" w:rsidP="00740635">
      <w:pPr>
        <w:pStyle w:val="Heading2"/>
        <w:keepNext/>
        <w:spacing w:before="90" w:after="160"/>
        <w:ind w:left="0" w:firstLine="187"/>
        <w:jc w:val="center"/>
        <w:rPr>
          <w:color w:val="505050"/>
          <w:w w:val="105"/>
        </w:rPr>
      </w:pPr>
      <w:r w:rsidRPr="00740635">
        <w:rPr>
          <w:color w:val="505050"/>
          <w:w w:val="105"/>
        </w:rPr>
        <w:t>Supportive Services-Youth</w:t>
      </w:r>
    </w:p>
    <w:p w:rsidR="00930262" w:rsidRDefault="00930262" w:rsidP="00BB7B76">
      <w:pPr>
        <w:pStyle w:val="Heading2"/>
        <w:keepNext/>
        <w:spacing w:before="90"/>
        <w:ind w:left="0" w:firstLine="180"/>
        <w:jc w:val="both"/>
        <w:rPr>
          <w:b w:val="0"/>
          <w:color w:val="505050"/>
          <w:w w:val="105"/>
          <w:u w:val="none"/>
        </w:rPr>
      </w:pPr>
      <w:r w:rsidRPr="003C3173">
        <w:rPr>
          <w:color w:val="505050"/>
          <w:w w:val="105"/>
          <w:u w:val="none"/>
        </w:rPr>
        <w:t xml:space="preserve">Staff identified </w:t>
      </w:r>
      <w:r>
        <w:rPr>
          <w:color w:val="505050"/>
          <w:w w:val="105"/>
          <w:u w:val="none"/>
        </w:rPr>
        <w:t>two</w:t>
      </w:r>
      <w:r w:rsidRPr="003C3173">
        <w:rPr>
          <w:color w:val="505050"/>
          <w:w w:val="105"/>
          <w:u w:val="none"/>
        </w:rPr>
        <w:t xml:space="preserve"> comments as listed below.</w:t>
      </w:r>
      <w:r>
        <w:rPr>
          <w:color w:val="505050"/>
          <w:w w:val="105"/>
          <w:u w:val="none"/>
        </w:rPr>
        <w:t xml:space="preserve"> </w:t>
      </w:r>
    </w:p>
    <w:p w:rsidR="00930262" w:rsidRDefault="00930262" w:rsidP="00BB7B76">
      <w:pPr>
        <w:pStyle w:val="Heading2"/>
        <w:spacing w:before="90"/>
        <w:ind w:left="180"/>
        <w:jc w:val="both"/>
        <w:rPr>
          <w:b w:val="0"/>
          <w:color w:val="505050"/>
          <w:w w:val="105"/>
          <w:u w:val="none"/>
        </w:rPr>
      </w:pPr>
      <w:r w:rsidRPr="00F7607C">
        <w:rPr>
          <w:color w:val="505050"/>
          <w:w w:val="105"/>
          <w:u w:val="none"/>
        </w:rPr>
        <w:t>Comment #1:</w:t>
      </w:r>
      <w:r>
        <w:rPr>
          <w:b w:val="0"/>
          <w:color w:val="505050"/>
          <w:w w:val="105"/>
          <w:u w:val="none"/>
        </w:rPr>
        <w:t xml:space="preserve"> No case note to justify supportive service.  </w:t>
      </w:r>
    </w:p>
    <w:p w:rsidR="00930262" w:rsidRDefault="00930262" w:rsidP="00BB7B76">
      <w:pPr>
        <w:pStyle w:val="Heading2"/>
        <w:spacing w:before="90"/>
        <w:ind w:left="180"/>
        <w:jc w:val="both"/>
        <w:rPr>
          <w:b w:val="0"/>
          <w:color w:val="505050"/>
          <w:w w:val="105"/>
          <w:u w:val="none"/>
        </w:rPr>
      </w:pPr>
      <w:r w:rsidRPr="00F7607C">
        <w:rPr>
          <w:color w:val="505050"/>
          <w:w w:val="105"/>
          <w:u w:val="none"/>
        </w:rPr>
        <w:t>Comment #2:</w:t>
      </w:r>
      <w:r>
        <w:rPr>
          <w:b w:val="0"/>
          <w:color w:val="505050"/>
          <w:w w:val="105"/>
          <w:u w:val="none"/>
        </w:rPr>
        <w:t xml:space="preserve"> </w:t>
      </w:r>
      <w:r w:rsidR="00B80337">
        <w:rPr>
          <w:b w:val="0"/>
          <w:color w:val="505050"/>
          <w:w w:val="105"/>
          <w:u w:val="none"/>
        </w:rPr>
        <w:t xml:space="preserve">Supportive Service paid but activity code not posted. </w:t>
      </w:r>
    </w:p>
    <w:p w:rsidR="00930262" w:rsidRDefault="00930262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</w:p>
    <w:p w:rsidR="00B80337" w:rsidRDefault="009643C9" w:rsidP="00BB7B76">
      <w:pPr>
        <w:pStyle w:val="BodyText"/>
        <w:ind w:left="187"/>
        <w:jc w:val="both"/>
        <w:rPr>
          <w:color w:val="505050"/>
          <w:w w:val="105"/>
          <w:sz w:val="22"/>
          <w:szCs w:val="22"/>
        </w:rPr>
      </w:pPr>
      <w:r w:rsidRPr="00FD0DA6">
        <w:rPr>
          <w:b/>
          <w:color w:val="505050"/>
          <w:w w:val="105"/>
        </w:rPr>
        <w:t xml:space="preserve">Required Action: </w:t>
      </w:r>
      <w:r w:rsidR="00B80337" w:rsidRPr="007452B5">
        <w:rPr>
          <w:color w:val="505050"/>
          <w:w w:val="105"/>
        </w:rPr>
        <w:t>E</w:t>
      </w:r>
      <w:r w:rsidR="00B80337" w:rsidRPr="007452B5">
        <w:rPr>
          <w:color w:val="505050"/>
          <w:w w:val="105"/>
          <w:sz w:val="22"/>
          <w:szCs w:val="22"/>
        </w:rPr>
        <w:t>rrors</w:t>
      </w:r>
      <w:r w:rsidR="00B80337" w:rsidRPr="008F7B33">
        <w:rPr>
          <w:color w:val="505050"/>
          <w:w w:val="105"/>
          <w:sz w:val="22"/>
          <w:szCs w:val="22"/>
        </w:rPr>
        <w:t xml:space="preserve"> have been corrected </w:t>
      </w:r>
      <w:r w:rsidR="00B80337">
        <w:rPr>
          <w:color w:val="505050"/>
          <w:w w:val="105"/>
          <w:sz w:val="22"/>
          <w:szCs w:val="22"/>
        </w:rPr>
        <w:t>where possible</w:t>
      </w:r>
      <w:r w:rsidR="006A7C4C">
        <w:rPr>
          <w:color w:val="505050"/>
          <w:w w:val="105"/>
          <w:sz w:val="22"/>
          <w:szCs w:val="22"/>
        </w:rPr>
        <w:t xml:space="preserve"> and staff has been informed of correct procedures</w:t>
      </w:r>
      <w:r w:rsidR="00B80337" w:rsidRPr="008F7B33">
        <w:rPr>
          <w:color w:val="505050"/>
          <w:w w:val="105"/>
          <w:sz w:val="22"/>
          <w:szCs w:val="22"/>
        </w:rPr>
        <w:t xml:space="preserve">.  </w:t>
      </w:r>
      <w:r w:rsidR="00B80337">
        <w:rPr>
          <w:color w:val="505050"/>
          <w:w w:val="105"/>
          <w:sz w:val="22"/>
          <w:szCs w:val="22"/>
        </w:rPr>
        <w:t>The NEMO WDB holds weekly staff meetings where monitoring issues are discussed and OWD Issuances are reviewed.  Issue resolved.</w:t>
      </w:r>
    </w:p>
    <w:p w:rsidR="009643C9" w:rsidRPr="0044327A" w:rsidRDefault="009643C9" w:rsidP="00BB7B76">
      <w:pPr>
        <w:pStyle w:val="BodyText"/>
        <w:spacing w:line="250" w:lineRule="auto"/>
        <w:ind w:left="173"/>
        <w:jc w:val="both"/>
        <w:rPr>
          <w:color w:val="505050"/>
          <w:w w:val="105"/>
          <w:sz w:val="22"/>
          <w:szCs w:val="22"/>
        </w:rPr>
      </w:pPr>
    </w:p>
    <w:p w:rsidR="0040052A" w:rsidRPr="0044327A" w:rsidRDefault="0040052A" w:rsidP="0044327A">
      <w:pPr>
        <w:pStyle w:val="BodyText"/>
        <w:spacing w:before="200" w:line="249" w:lineRule="auto"/>
        <w:ind w:left="178" w:firstLine="2"/>
        <w:jc w:val="center"/>
        <w:rPr>
          <w:b/>
          <w:sz w:val="20"/>
          <w:u w:val="single"/>
        </w:rPr>
      </w:pPr>
      <w:bookmarkStart w:id="0" w:name="_GoBack"/>
      <w:bookmarkEnd w:id="0"/>
      <w:r w:rsidRPr="0044327A">
        <w:rPr>
          <w:b/>
          <w:color w:val="505050"/>
          <w:w w:val="105"/>
          <w:u w:val="single"/>
        </w:rPr>
        <w:t xml:space="preserve">Overall </w:t>
      </w:r>
      <w:r w:rsidR="0044327A" w:rsidRPr="0044327A">
        <w:rPr>
          <w:b/>
          <w:color w:val="505050"/>
          <w:w w:val="105"/>
          <w:u w:val="single"/>
        </w:rPr>
        <w:t>Comments</w:t>
      </w:r>
    </w:p>
    <w:p w:rsidR="00B80337" w:rsidRDefault="00B80337" w:rsidP="00BB7B76">
      <w:pPr>
        <w:pStyle w:val="BodyText"/>
        <w:spacing w:before="199" w:line="249" w:lineRule="auto"/>
        <w:ind w:left="187" w:right="85" w:firstLine="2"/>
        <w:jc w:val="both"/>
        <w:rPr>
          <w:color w:val="505050"/>
          <w:w w:val="105"/>
        </w:rPr>
      </w:pPr>
      <w:r>
        <w:rPr>
          <w:color w:val="505050"/>
          <w:w w:val="105"/>
        </w:rPr>
        <w:t xml:space="preserve">Staff continues to struggle with EP/ISS, Activity Codes and Case Notes.  Training has occurred throughout the Program Year and later files show much improvement.  Overall the issue of </w:t>
      </w:r>
      <w:r w:rsidR="00214764">
        <w:rPr>
          <w:color w:val="505050"/>
          <w:w w:val="105"/>
        </w:rPr>
        <w:t>r</w:t>
      </w:r>
      <w:r>
        <w:rPr>
          <w:color w:val="505050"/>
          <w:w w:val="105"/>
        </w:rPr>
        <w:t xml:space="preserve">esume errors and late case notes has shown much improvement.  Many of the issues </w:t>
      </w:r>
      <w:r w:rsidR="00284F51">
        <w:rPr>
          <w:color w:val="505050"/>
          <w:w w:val="105"/>
        </w:rPr>
        <w:t xml:space="preserve">may </w:t>
      </w:r>
      <w:r w:rsidR="00812F2C">
        <w:rPr>
          <w:color w:val="505050"/>
          <w:w w:val="105"/>
        </w:rPr>
        <w:t xml:space="preserve">be </w:t>
      </w:r>
      <w:r>
        <w:rPr>
          <w:color w:val="505050"/>
          <w:w w:val="105"/>
        </w:rPr>
        <w:t xml:space="preserve">related to staff turnover.  The NEMO WDB will continue to monitor for errors and on-going training will be provided where needed.  </w:t>
      </w:r>
    </w:p>
    <w:p w:rsidR="0040052A" w:rsidRPr="0040052A" w:rsidRDefault="0040052A" w:rsidP="00BB7B76">
      <w:pPr>
        <w:pStyle w:val="BodyText"/>
        <w:spacing w:before="199" w:line="249" w:lineRule="auto"/>
        <w:ind w:left="187" w:right="85" w:firstLine="2"/>
        <w:jc w:val="both"/>
        <w:rPr>
          <w:color w:val="505050"/>
          <w:w w:val="105"/>
        </w:rPr>
      </w:pPr>
    </w:p>
    <w:sectPr w:rsidR="0040052A" w:rsidRPr="0040052A">
      <w:pgSz w:w="12240" w:h="15840"/>
      <w:pgMar w:top="138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703"/>
    <w:multiLevelType w:val="hybridMultilevel"/>
    <w:tmpl w:val="7A626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7F0121"/>
    <w:multiLevelType w:val="hybridMultilevel"/>
    <w:tmpl w:val="ECB6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9A"/>
    <w:rsid w:val="000021C7"/>
    <w:rsid w:val="00014A44"/>
    <w:rsid w:val="00016631"/>
    <w:rsid w:val="000202B3"/>
    <w:rsid w:val="00025B57"/>
    <w:rsid w:val="000B7B4D"/>
    <w:rsid w:val="000C269D"/>
    <w:rsid w:val="000F1C69"/>
    <w:rsid w:val="00134B0E"/>
    <w:rsid w:val="001569E7"/>
    <w:rsid w:val="00161218"/>
    <w:rsid w:val="00163166"/>
    <w:rsid w:val="001910E7"/>
    <w:rsid w:val="001B0C1E"/>
    <w:rsid w:val="001D5982"/>
    <w:rsid w:val="001F1924"/>
    <w:rsid w:val="00212206"/>
    <w:rsid w:val="00214764"/>
    <w:rsid w:val="00214E18"/>
    <w:rsid w:val="00235D3D"/>
    <w:rsid w:val="00261772"/>
    <w:rsid w:val="00280AAD"/>
    <w:rsid w:val="00283BF4"/>
    <w:rsid w:val="00284F51"/>
    <w:rsid w:val="002B54ED"/>
    <w:rsid w:val="002B677F"/>
    <w:rsid w:val="002E03C3"/>
    <w:rsid w:val="002E6E19"/>
    <w:rsid w:val="002E7954"/>
    <w:rsid w:val="002F2B11"/>
    <w:rsid w:val="0031160C"/>
    <w:rsid w:val="0031664D"/>
    <w:rsid w:val="0032228A"/>
    <w:rsid w:val="003244A9"/>
    <w:rsid w:val="003265DB"/>
    <w:rsid w:val="0033775A"/>
    <w:rsid w:val="00345A7C"/>
    <w:rsid w:val="00347B7E"/>
    <w:rsid w:val="00360988"/>
    <w:rsid w:val="003B5E04"/>
    <w:rsid w:val="003C00D9"/>
    <w:rsid w:val="003C3173"/>
    <w:rsid w:val="003D1F62"/>
    <w:rsid w:val="003E3668"/>
    <w:rsid w:val="0040052A"/>
    <w:rsid w:val="00430718"/>
    <w:rsid w:val="00441D8E"/>
    <w:rsid w:val="0044327A"/>
    <w:rsid w:val="004638E8"/>
    <w:rsid w:val="00465CFF"/>
    <w:rsid w:val="004908B5"/>
    <w:rsid w:val="00493748"/>
    <w:rsid w:val="0049772C"/>
    <w:rsid w:val="004A01A9"/>
    <w:rsid w:val="004C32F8"/>
    <w:rsid w:val="004D2C77"/>
    <w:rsid w:val="004D3385"/>
    <w:rsid w:val="004F2FB8"/>
    <w:rsid w:val="005104B6"/>
    <w:rsid w:val="00533F66"/>
    <w:rsid w:val="0053420D"/>
    <w:rsid w:val="00534929"/>
    <w:rsid w:val="00537AC4"/>
    <w:rsid w:val="0056286B"/>
    <w:rsid w:val="00583AAE"/>
    <w:rsid w:val="00591D0A"/>
    <w:rsid w:val="005A0F0B"/>
    <w:rsid w:val="005B5B20"/>
    <w:rsid w:val="00630BE4"/>
    <w:rsid w:val="00632649"/>
    <w:rsid w:val="00647826"/>
    <w:rsid w:val="006A7C4C"/>
    <w:rsid w:val="006B7FD5"/>
    <w:rsid w:val="006C19F3"/>
    <w:rsid w:val="006D0CD7"/>
    <w:rsid w:val="006D2E9F"/>
    <w:rsid w:val="006E2358"/>
    <w:rsid w:val="00707DE2"/>
    <w:rsid w:val="007218A7"/>
    <w:rsid w:val="00732830"/>
    <w:rsid w:val="007365D1"/>
    <w:rsid w:val="00737329"/>
    <w:rsid w:val="00740635"/>
    <w:rsid w:val="007452B5"/>
    <w:rsid w:val="00757AC3"/>
    <w:rsid w:val="00763EC7"/>
    <w:rsid w:val="007B0FBB"/>
    <w:rsid w:val="007D0314"/>
    <w:rsid w:val="007E7297"/>
    <w:rsid w:val="007F7C59"/>
    <w:rsid w:val="00812F2C"/>
    <w:rsid w:val="0083419A"/>
    <w:rsid w:val="008557AC"/>
    <w:rsid w:val="00866845"/>
    <w:rsid w:val="00886595"/>
    <w:rsid w:val="00891D50"/>
    <w:rsid w:val="008936CB"/>
    <w:rsid w:val="008A3375"/>
    <w:rsid w:val="008A5BB2"/>
    <w:rsid w:val="008A5FF3"/>
    <w:rsid w:val="008F302E"/>
    <w:rsid w:val="008F669C"/>
    <w:rsid w:val="008F6A72"/>
    <w:rsid w:val="008F768A"/>
    <w:rsid w:val="009078B3"/>
    <w:rsid w:val="00910FBB"/>
    <w:rsid w:val="009158CD"/>
    <w:rsid w:val="00920870"/>
    <w:rsid w:val="00930262"/>
    <w:rsid w:val="009418D6"/>
    <w:rsid w:val="009643C9"/>
    <w:rsid w:val="00965508"/>
    <w:rsid w:val="00983E96"/>
    <w:rsid w:val="009A0868"/>
    <w:rsid w:val="009B0C49"/>
    <w:rsid w:val="009B5EF1"/>
    <w:rsid w:val="009F583A"/>
    <w:rsid w:val="00A021DD"/>
    <w:rsid w:val="00A02261"/>
    <w:rsid w:val="00A02CD4"/>
    <w:rsid w:val="00A03AF0"/>
    <w:rsid w:val="00A435F9"/>
    <w:rsid w:val="00A65B16"/>
    <w:rsid w:val="00A7292A"/>
    <w:rsid w:val="00AA14B6"/>
    <w:rsid w:val="00AB7357"/>
    <w:rsid w:val="00AB7A86"/>
    <w:rsid w:val="00AC0E55"/>
    <w:rsid w:val="00AC55A9"/>
    <w:rsid w:val="00B05365"/>
    <w:rsid w:val="00B271D4"/>
    <w:rsid w:val="00B3434B"/>
    <w:rsid w:val="00B420BD"/>
    <w:rsid w:val="00B518BA"/>
    <w:rsid w:val="00B54FCC"/>
    <w:rsid w:val="00B664C3"/>
    <w:rsid w:val="00B67174"/>
    <w:rsid w:val="00B80337"/>
    <w:rsid w:val="00B90E36"/>
    <w:rsid w:val="00B91EB4"/>
    <w:rsid w:val="00B93FCF"/>
    <w:rsid w:val="00BA0BB0"/>
    <w:rsid w:val="00BA22DB"/>
    <w:rsid w:val="00BA2457"/>
    <w:rsid w:val="00BA6EF7"/>
    <w:rsid w:val="00BB1E1C"/>
    <w:rsid w:val="00BB62C2"/>
    <w:rsid w:val="00BB6BDB"/>
    <w:rsid w:val="00BB7B76"/>
    <w:rsid w:val="00BD0202"/>
    <w:rsid w:val="00C62935"/>
    <w:rsid w:val="00C65D3D"/>
    <w:rsid w:val="00C769F7"/>
    <w:rsid w:val="00C90280"/>
    <w:rsid w:val="00CB5B1D"/>
    <w:rsid w:val="00CD753F"/>
    <w:rsid w:val="00CE5FF8"/>
    <w:rsid w:val="00D14F7C"/>
    <w:rsid w:val="00D37AB6"/>
    <w:rsid w:val="00D42385"/>
    <w:rsid w:val="00D613E3"/>
    <w:rsid w:val="00DB691C"/>
    <w:rsid w:val="00DC692C"/>
    <w:rsid w:val="00DD6479"/>
    <w:rsid w:val="00DE7B8C"/>
    <w:rsid w:val="00DF13DE"/>
    <w:rsid w:val="00DF227C"/>
    <w:rsid w:val="00E24D73"/>
    <w:rsid w:val="00E551E4"/>
    <w:rsid w:val="00EA1CD1"/>
    <w:rsid w:val="00EA7CA2"/>
    <w:rsid w:val="00ED45CF"/>
    <w:rsid w:val="00EF69EC"/>
    <w:rsid w:val="00EF77E7"/>
    <w:rsid w:val="00F41A00"/>
    <w:rsid w:val="00F4628D"/>
    <w:rsid w:val="00F61DEF"/>
    <w:rsid w:val="00F7607C"/>
    <w:rsid w:val="00F853D3"/>
    <w:rsid w:val="00FB0959"/>
    <w:rsid w:val="00FB352F"/>
    <w:rsid w:val="00FB4FE9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1CE6"/>
  <w15:docId w15:val="{240AAE1B-A04B-4AA8-A34D-08522F0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4" w:right="101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91"/>
      <w:ind w:left="25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5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3A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45A7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wi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B8FD-8257-4F36-BC9A-6FCED75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KM_368-20180718072234</vt:lpstr>
      <vt:lpstr>YOUTH</vt:lpstr>
      <vt:lpstr>PROGRAMMATIC MONITORING REVIEW </vt:lpstr>
      <vt:lpstr>PROGRAM YEAR 2021</vt:lpstr>
      <vt:lpstr>GAMM, INC</vt:lpstr>
      <vt:lpstr/>
      <vt:lpstr>CONDUCTED BY</vt:lpstr>
      <vt:lpstr/>
      <vt:lpstr>    SUMMARY</vt:lpstr>
      <vt:lpstr>    </vt:lpstr>
      <vt:lpstr>    REVIEW SCOPE</vt:lpstr>
      <vt:lpstr>    PROGRAMMATIC MONITORING REVIEW (PMR) RESULTS</vt:lpstr>
      <vt:lpstr>    </vt:lpstr>
      <vt:lpstr>    YOUTH PROGRAM</vt:lpstr>
      <vt:lpstr>    Supportive Services-Youth</vt:lpstr>
      <vt:lpstr>    Staff identified two comments as listed below. </vt:lpstr>
      <vt:lpstr>    Comment #1: No case note to justify supportive service.  </vt:lpstr>
      <vt:lpstr>    Comment #2: Supportive Service paid but activity code not posted. 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KM_368-20180718072234</dc:title>
  <dc:creator>Sharon Hillard (local)</dc:creator>
  <cp:lastModifiedBy>shillard@nemowib.org</cp:lastModifiedBy>
  <cp:revision>3</cp:revision>
  <cp:lastPrinted>2020-03-19T16:59:00Z</cp:lastPrinted>
  <dcterms:created xsi:type="dcterms:W3CDTF">2022-06-01T00:30:00Z</dcterms:created>
  <dcterms:modified xsi:type="dcterms:W3CDTF">2022-06-01T00:31:00Z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KM_368</vt:lpwstr>
  </property>
  <property fmtid="{D5CDD505-2E9C-101B-9397-08002B2CF9AE}" pid="4" name="LastSaved">
    <vt:filetime>2020-03-13T00:00:00Z</vt:filetime>
  </property>
</Properties>
</file>